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6F" w:rsidRPr="0011449C" w:rsidRDefault="005868B1" w:rsidP="005868B1">
      <w:pPr>
        <w:pStyle w:val="Textpagetitle"/>
        <w:spacing w:line="240" w:lineRule="auto"/>
        <w:jc w:val="both"/>
      </w:pPr>
      <w:r w:rsidRPr="0011449C">
        <w:t xml:space="preserve">BF </w:t>
      </w:r>
      <w:r w:rsidR="00D62EDF">
        <w:t>GUIDANCE NOTES AND QUESTIONNAIRE FOR DBS CLEARANCE FORMS</w:t>
      </w:r>
    </w:p>
    <w:p w:rsidR="00E77538" w:rsidRPr="0011449C" w:rsidRDefault="00861D7A" w:rsidP="005868B1">
      <w:pPr>
        <w:pStyle w:val="UpdatedByText"/>
        <w:spacing w:line="240" w:lineRule="auto"/>
      </w:pPr>
      <w:r w:rsidRPr="0011449C">
        <w:rPr>
          <w:b/>
        </w:rPr>
        <w:t>Last Updated</w:t>
      </w:r>
      <w:r w:rsidRPr="0011449C">
        <w:t xml:space="preserve">: </w:t>
      </w:r>
      <w:r w:rsidR="00D62EDF">
        <w:t>24</w:t>
      </w:r>
      <w:r w:rsidR="005868B1" w:rsidRPr="0011449C">
        <w:rPr>
          <w:vertAlign w:val="superscript"/>
        </w:rPr>
        <w:t>th</w:t>
      </w:r>
      <w:r w:rsidR="005868B1" w:rsidRPr="0011449C">
        <w:t xml:space="preserve"> </w:t>
      </w:r>
      <w:r w:rsidR="00D62EDF">
        <w:t>April</w:t>
      </w:r>
      <w:r w:rsidR="005868B1" w:rsidRPr="0011449C">
        <w:t xml:space="preserve"> 2018</w:t>
      </w:r>
      <w:r w:rsidR="004A0DB6" w:rsidRPr="0011449C">
        <w:tab/>
      </w:r>
      <w:r w:rsidR="00ED37BF" w:rsidRPr="0011449C">
        <w:tab/>
      </w:r>
      <w:r w:rsidR="00ED37BF" w:rsidRPr="0011449C">
        <w:tab/>
      </w:r>
    </w:p>
    <w:p w:rsidR="005868B1" w:rsidRPr="0011449C" w:rsidRDefault="005868B1" w:rsidP="005868B1">
      <w:pPr>
        <w:pStyle w:val="Heading1"/>
        <w:numPr>
          <w:ilvl w:val="0"/>
          <w:numId w:val="0"/>
        </w:numPr>
        <w:ind w:left="446"/>
        <w:rPr>
          <w:lang w:val="en-GB"/>
        </w:rPr>
      </w:pPr>
    </w:p>
    <w:p w:rsidR="005868B1" w:rsidRPr="0011449C" w:rsidRDefault="005868B1" w:rsidP="005868B1">
      <w:pPr>
        <w:pStyle w:val="Heading1"/>
        <w:spacing w:before="60" w:after="60"/>
        <w:ind w:hanging="446"/>
        <w:rPr>
          <w:lang w:val="en-GB"/>
        </w:rPr>
      </w:pPr>
      <w:r w:rsidRPr="0011449C">
        <w:rPr>
          <w:lang w:val="en-GB"/>
        </w:rPr>
        <w:t>Introduction</w:t>
      </w:r>
    </w:p>
    <w:p w:rsidR="00D62EDF" w:rsidRPr="00D62EDF" w:rsidRDefault="00D62EDF" w:rsidP="00D62EDF">
      <w:pPr>
        <w:pStyle w:val="BodyText"/>
        <w:rPr>
          <w:sz w:val="22"/>
          <w:szCs w:val="22"/>
        </w:rPr>
      </w:pPr>
      <w:r w:rsidRPr="00D64583">
        <w:rPr>
          <w:sz w:val="22"/>
          <w:szCs w:val="22"/>
          <w:lang w:eastAsia="en-US" w:bidi="ar-SA"/>
        </w:rPr>
        <w:t xml:space="preserve">In order to apply for a Disclosure and </w:t>
      </w:r>
      <w:r>
        <w:rPr>
          <w:sz w:val="22"/>
          <w:szCs w:val="22"/>
          <w:lang w:eastAsia="en-US" w:bidi="ar-SA"/>
        </w:rPr>
        <w:t>B</w:t>
      </w:r>
      <w:r w:rsidRPr="00D64583">
        <w:rPr>
          <w:sz w:val="22"/>
          <w:szCs w:val="22"/>
          <w:lang w:eastAsia="en-US" w:bidi="ar-SA"/>
        </w:rPr>
        <w:t>arring Service Check with British Fencing you need to have proof of identity and this has to be done in a way that is approved by British Fencing.  This document outlines the process and who can undertake the document verification process</w:t>
      </w:r>
      <w:r>
        <w:rPr>
          <w:sz w:val="22"/>
          <w:szCs w:val="22"/>
          <w:lang w:eastAsia="en-US" w:bidi="ar-SA"/>
        </w:rPr>
        <w:t>.</w:t>
      </w:r>
    </w:p>
    <w:p w:rsidR="005868B1" w:rsidRPr="0011449C" w:rsidRDefault="005868B1" w:rsidP="005868B1">
      <w:pPr>
        <w:pStyle w:val="BodyText"/>
        <w:rPr>
          <w:sz w:val="22"/>
          <w:szCs w:val="22"/>
          <w:lang w:val="en-GB" w:eastAsia="en-US" w:bidi="ar-SA"/>
        </w:rPr>
      </w:pPr>
    </w:p>
    <w:p w:rsidR="005868B1" w:rsidRPr="0011449C" w:rsidRDefault="005868B1" w:rsidP="005868B1">
      <w:pPr>
        <w:pStyle w:val="BodyText"/>
        <w:rPr>
          <w:lang w:val="en-GB" w:eastAsia="en-US" w:bidi="ar-SA"/>
        </w:rPr>
      </w:pPr>
    </w:p>
    <w:p w:rsidR="00D62EDF" w:rsidRDefault="00D62EDF" w:rsidP="00D62EDF">
      <w:pPr>
        <w:pStyle w:val="Heading1"/>
        <w:spacing w:before="60" w:after="60"/>
        <w:ind w:hanging="446"/>
      </w:pPr>
      <w:r>
        <w:t>Who can verify your documents?</w:t>
      </w:r>
    </w:p>
    <w:p w:rsidR="00D62EDF" w:rsidRDefault="00D62EDF" w:rsidP="00D62EDF">
      <w:pPr>
        <w:pStyle w:val="Body"/>
        <w:ind w:left="360"/>
        <w:rPr>
          <w:lang w:eastAsia="en-US"/>
        </w:rPr>
      </w:pPr>
      <w:r>
        <w:rPr>
          <w:lang w:eastAsia="en-US"/>
        </w:rPr>
        <w:t xml:space="preserve">You </w:t>
      </w:r>
      <w:proofErr w:type="spellStart"/>
      <w:r>
        <w:rPr>
          <w:lang w:eastAsia="en-US"/>
        </w:rPr>
        <w:t>can</w:t>
      </w:r>
      <w:proofErr w:type="spellEnd"/>
      <w:r>
        <w:rPr>
          <w:lang w:eastAsia="en-US"/>
        </w:rPr>
        <w:t xml:space="preserve"> have </w:t>
      </w:r>
      <w:proofErr w:type="spellStart"/>
      <w:r>
        <w:rPr>
          <w:lang w:eastAsia="en-US"/>
        </w:rPr>
        <w:t>your</w:t>
      </w:r>
      <w:proofErr w:type="spellEnd"/>
      <w:r>
        <w:rPr>
          <w:lang w:eastAsia="en-US"/>
        </w:rPr>
        <w:t xml:space="preserve"> documents </w:t>
      </w:r>
      <w:proofErr w:type="spellStart"/>
      <w:r>
        <w:rPr>
          <w:lang w:eastAsia="en-US"/>
        </w:rPr>
        <w:t>checked</w:t>
      </w:r>
      <w:proofErr w:type="spellEnd"/>
      <w:r>
        <w:rPr>
          <w:lang w:eastAsia="en-US"/>
        </w:rPr>
        <w:t xml:space="preserve"> by </w:t>
      </w:r>
      <w:proofErr w:type="spellStart"/>
      <w:r>
        <w:rPr>
          <w:lang w:eastAsia="en-US"/>
        </w:rPr>
        <w:t>any</w:t>
      </w:r>
      <w:proofErr w:type="spellEnd"/>
      <w:r>
        <w:rPr>
          <w:lang w:eastAsia="en-US"/>
        </w:rPr>
        <w:t xml:space="preserve"> of the </w:t>
      </w:r>
      <w:proofErr w:type="spellStart"/>
      <w:proofErr w:type="gramStart"/>
      <w:r>
        <w:rPr>
          <w:lang w:eastAsia="en-US"/>
        </w:rPr>
        <w:t>following</w:t>
      </w:r>
      <w:proofErr w:type="spellEnd"/>
      <w:r>
        <w:rPr>
          <w:lang w:eastAsia="en-US"/>
        </w:rPr>
        <w:t>:</w:t>
      </w:r>
      <w:proofErr w:type="gram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eastAsia="en-US"/>
        </w:rPr>
      </w:pPr>
      <w:proofErr w:type="spellStart"/>
      <w:r>
        <w:rPr>
          <w:lang w:eastAsia="en-US"/>
        </w:rPr>
        <w:t>Your</w:t>
      </w:r>
      <w:proofErr w:type="spellEnd"/>
      <w:r>
        <w:rPr>
          <w:lang w:eastAsia="en-US"/>
        </w:rPr>
        <w:t xml:space="preserve"> Club </w:t>
      </w:r>
      <w:proofErr w:type="spellStart"/>
      <w:r>
        <w:rPr>
          <w:lang w:eastAsia="en-US"/>
        </w:rPr>
        <w:t>Secretary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eastAsia="en-US"/>
        </w:rPr>
      </w:pPr>
      <w:r>
        <w:rPr>
          <w:lang w:eastAsia="en-US"/>
        </w:rPr>
        <w:t xml:space="preserve">Club Chair, </w:t>
      </w:r>
      <w:proofErr w:type="spellStart"/>
      <w:r>
        <w:rPr>
          <w:lang w:eastAsia="en-US"/>
        </w:rPr>
        <w:t>County</w:t>
      </w:r>
      <w:proofErr w:type="spellEnd"/>
      <w:r>
        <w:rPr>
          <w:lang w:eastAsia="en-US"/>
        </w:rPr>
        <w:t xml:space="preserve"> or </w:t>
      </w:r>
      <w:proofErr w:type="spellStart"/>
      <w:r>
        <w:rPr>
          <w:lang w:eastAsia="en-US"/>
        </w:rPr>
        <w:t>Regional</w:t>
      </w:r>
      <w:proofErr w:type="spellEnd"/>
      <w:r>
        <w:rPr>
          <w:lang w:eastAsia="en-US"/>
        </w:rPr>
        <w:t xml:space="preserve"> Chair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eastAsia="en-US"/>
        </w:rPr>
      </w:pPr>
      <w:proofErr w:type="spellStart"/>
      <w:r>
        <w:rPr>
          <w:lang w:eastAsia="en-US"/>
        </w:rPr>
        <w:t>County</w:t>
      </w:r>
      <w:proofErr w:type="spellEnd"/>
      <w:r>
        <w:rPr>
          <w:lang w:eastAsia="en-US"/>
        </w:rPr>
        <w:t xml:space="preserve"> or </w:t>
      </w:r>
      <w:proofErr w:type="spellStart"/>
      <w:r>
        <w:rPr>
          <w:lang w:eastAsia="en-US"/>
        </w:rPr>
        <w:t>Regional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Secretary</w:t>
      </w:r>
      <w:proofErr w:type="spellEnd"/>
      <w:r>
        <w:rPr>
          <w:lang w:eastAsia="en-US"/>
        </w:rPr>
        <w:t xml:space="preserve"> 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eastAsia="en-US"/>
        </w:rPr>
      </w:pPr>
      <w:proofErr w:type="spellStart"/>
      <w:r>
        <w:rPr>
          <w:lang w:eastAsia="en-US"/>
        </w:rPr>
        <w:t>Regional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Welfare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Officer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eastAsia="en-US"/>
        </w:rPr>
      </w:pPr>
      <w:r>
        <w:rPr>
          <w:lang w:eastAsia="en-US"/>
        </w:rPr>
        <w:t xml:space="preserve">An </w:t>
      </w:r>
      <w:proofErr w:type="spellStart"/>
      <w:r>
        <w:rPr>
          <w:lang w:eastAsia="en-US"/>
        </w:rPr>
        <w:t>employee</w:t>
      </w:r>
      <w:proofErr w:type="spellEnd"/>
      <w:r>
        <w:rPr>
          <w:lang w:eastAsia="en-US"/>
        </w:rPr>
        <w:t xml:space="preserve"> of British </w:t>
      </w:r>
      <w:proofErr w:type="spellStart"/>
      <w:r>
        <w:rPr>
          <w:lang w:eastAsia="en-US"/>
        </w:rPr>
        <w:t>Fencing</w:t>
      </w:r>
      <w:proofErr w:type="spellEnd"/>
    </w:p>
    <w:p w:rsidR="005868B1" w:rsidRPr="0011449C" w:rsidRDefault="005868B1" w:rsidP="005868B1">
      <w:pPr>
        <w:spacing w:line="240" w:lineRule="auto"/>
        <w:rPr>
          <w:rFonts w:cs="Arial"/>
          <w:szCs w:val="24"/>
        </w:rPr>
      </w:pPr>
    </w:p>
    <w:p w:rsidR="00D62EDF" w:rsidRDefault="00D62EDF" w:rsidP="00D62EDF">
      <w:pPr>
        <w:pStyle w:val="Heading1"/>
        <w:spacing w:before="60" w:after="60"/>
        <w:ind w:hanging="446"/>
      </w:pPr>
      <w:r>
        <w:t>Documents you must provide for the identification checking process</w:t>
      </w:r>
    </w:p>
    <w:p w:rsidR="00D62EDF" w:rsidRDefault="00D62EDF" w:rsidP="00D62EDF">
      <w:pPr>
        <w:spacing w:line="240" w:lineRule="auto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There are 3 routes for checking id (see tables at the end of this document) that are laid out by the DBS.  The preferred option is Route 1 as it requires the least documents, however Routes 2 and 3 are perfectly acceptable, but require more evidence.  If you cannot supply documents in any of the routes</w:t>
      </w:r>
      <w:r w:rsidR="000D0D2A">
        <w:rPr>
          <w:rFonts w:cs="Arial"/>
          <w:szCs w:val="24"/>
          <w:lang w:val="en-US"/>
        </w:rPr>
        <w:t>,</w:t>
      </w:r>
      <w:r w:rsidRPr="00D62EDF">
        <w:rPr>
          <w:rFonts w:cs="Arial"/>
          <w:szCs w:val="24"/>
          <w:lang w:val="en-US"/>
        </w:rPr>
        <w:t xml:space="preserve"> then please contact British Fencing for further advice.</w:t>
      </w:r>
    </w:p>
    <w:p w:rsidR="00D62EDF" w:rsidRPr="00D62EDF" w:rsidRDefault="00D62EDF" w:rsidP="00D62EDF">
      <w:pPr>
        <w:spacing w:line="240" w:lineRule="auto"/>
        <w:rPr>
          <w:rFonts w:cs="Arial"/>
          <w:szCs w:val="24"/>
          <w:lang w:val="en-US"/>
        </w:rPr>
      </w:pPr>
      <w:r w:rsidRPr="00D62EDF">
        <w:rPr>
          <w:rFonts w:cs="Arial"/>
          <w:b/>
          <w:szCs w:val="24"/>
          <w:lang w:val="en-US"/>
        </w:rPr>
        <w:t>Route 1.</w:t>
      </w:r>
      <w:r w:rsidRPr="00D62EDF">
        <w:rPr>
          <w:rFonts w:cs="Arial"/>
          <w:szCs w:val="24"/>
          <w:lang w:val="en-US"/>
        </w:rPr>
        <w:t xml:space="preserve"> The applicant must be able to show:</w:t>
      </w:r>
    </w:p>
    <w:p w:rsidR="00D62EDF" w:rsidRPr="00D62EDF" w:rsidRDefault="00D62EDF" w:rsidP="00D62EDF">
      <w:pPr>
        <w:numPr>
          <w:ilvl w:val="0"/>
          <w:numId w:val="12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One document from Group 1</w:t>
      </w:r>
    </w:p>
    <w:p w:rsidR="00D62EDF" w:rsidRPr="00D62EDF" w:rsidRDefault="00D62EDF" w:rsidP="00D62EDF">
      <w:pPr>
        <w:numPr>
          <w:ilvl w:val="0"/>
          <w:numId w:val="12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2 further documents from either Group 1, or Group 2a or 2b</w:t>
      </w:r>
    </w:p>
    <w:p w:rsidR="00D62EDF" w:rsidRDefault="00D62EDF" w:rsidP="00D62EDF">
      <w:pPr>
        <w:numPr>
          <w:ilvl w:val="0"/>
          <w:numId w:val="12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at least one of the documents must show the applicant’s current address</w:t>
      </w:r>
    </w:p>
    <w:p w:rsidR="002D5462" w:rsidRPr="00D62EDF" w:rsidRDefault="002D5462" w:rsidP="000D0D2A">
      <w:pPr>
        <w:spacing w:after="0" w:line="240" w:lineRule="auto"/>
        <w:ind w:left="1434"/>
        <w:rPr>
          <w:rFonts w:cs="Arial"/>
          <w:szCs w:val="24"/>
          <w:lang w:val="en-US"/>
        </w:rPr>
      </w:pPr>
    </w:p>
    <w:p w:rsidR="00D62EDF" w:rsidRPr="00D62EDF" w:rsidRDefault="00D62EDF" w:rsidP="00D62EDF">
      <w:pPr>
        <w:spacing w:line="240" w:lineRule="auto"/>
        <w:rPr>
          <w:rFonts w:cs="Arial"/>
          <w:szCs w:val="24"/>
          <w:lang w:val="en-US"/>
        </w:rPr>
      </w:pPr>
      <w:r w:rsidRPr="00D62EDF">
        <w:rPr>
          <w:rFonts w:cs="Arial"/>
          <w:b/>
          <w:szCs w:val="24"/>
          <w:lang w:val="en-US"/>
        </w:rPr>
        <w:t>Route 2.</w:t>
      </w:r>
      <w:r w:rsidRPr="00D62EDF">
        <w:rPr>
          <w:rFonts w:cs="Arial"/>
          <w:szCs w:val="24"/>
          <w:lang w:val="en-US"/>
        </w:rPr>
        <w:t xml:space="preserve"> If the applicant doesn’t have any of the documents in Group 1, then they must be able to show:</w:t>
      </w:r>
    </w:p>
    <w:p w:rsidR="00D62EDF" w:rsidRPr="00D62EDF" w:rsidRDefault="00D62EDF" w:rsidP="00D62EDF">
      <w:pPr>
        <w:numPr>
          <w:ilvl w:val="0"/>
          <w:numId w:val="13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1 document from Group 2a</w:t>
      </w:r>
    </w:p>
    <w:p w:rsidR="00D62EDF" w:rsidRPr="00D62EDF" w:rsidRDefault="00D62EDF" w:rsidP="00D62EDF">
      <w:pPr>
        <w:numPr>
          <w:ilvl w:val="0"/>
          <w:numId w:val="13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2 further documents from either Group 2a or 2b</w:t>
      </w:r>
    </w:p>
    <w:p w:rsidR="00D62EDF" w:rsidRDefault="00D62EDF" w:rsidP="00D62EDF">
      <w:pPr>
        <w:numPr>
          <w:ilvl w:val="0"/>
          <w:numId w:val="13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At least one of the documents must show the applicant’s current address</w:t>
      </w:r>
    </w:p>
    <w:p w:rsidR="002D5462" w:rsidRPr="00D62EDF" w:rsidRDefault="002D5462" w:rsidP="002D5462">
      <w:pPr>
        <w:spacing w:after="0" w:line="240" w:lineRule="auto"/>
        <w:ind w:left="1077"/>
        <w:rPr>
          <w:rFonts w:cs="Arial"/>
          <w:szCs w:val="24"/>
          <w:lang w:val="en-US"/>
        </w:rPr>
      </w:pPr>
    </w:p>
    <w:p w:rsidR="00D62EDF" w:rsidRPr="00D62EDF" w:rsidRDefault="00D62EDF" w:rsidP="00D62EDF">
      <w:pPr>
        <w:spacing w:line="240" w:lineRule="auto"/>
        <w:rPr>
          <w:rFonts w:cs="Arial"/>
          <w:b/>
          <w:szCs w:val="24"/>
          <w:lang w:val="en-US"/>
        </w:rPr>
      </w:pPr>
      <w:r w:rsidRPr="00D62EDF">
        <w:rPr>
          <w:rFonts w:cs="Arial"/>
          <w:b/>
          <w:szCs w:val="24"/>
          <w:lang w:val="en-US"/>
        </w:rPr>
        <w:lastRenderedPageBreak/>
        <w:t xml:space="preserve">Route 3. </w:t>
      </w:r>
      <w:r w:rsidRPr="00D62EDF">
        <w:rPr>
          <w:rFonts w:cs="Arial"/>
          <w:szCs w:val="24"/>
          <w:lang w:val="en-US"/>
        </w:rPr>
        <w:t>Route 3 can only be used if it is impossible to process the application through Routes 1 or 2</w:t>
      </w:r>
    </w:p>
    <w:p w:rsidR="00D62EDF" w:rsidRPr="00D62EDF" w:rsidRDefault="00D62EDF" w:rsidP="00D62EDF">
      <w:pPr>
        <w:spacing w:line="240" w:lineRule="auto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For Route 3, the applicant must be able to show:</w:t>
      </w:r>
    </w:p>
    <w:p w:rsidR="00D62EDF" w:rsidRPr="00D62EDF" w:rsidRDefault="00D62EDF" w:rsidP="00D62EDF">
      <w:pPr>
        <w:numPr>
          <w:ilvl w:val="0"/>
          <w:numId w:val="14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A birth certificate issued after the time of birth (UK and Channel Islands)</w:t>
      </w:r>
    </w:p>
    <w:p w:rsidR="00D62EDF" w:rsidRPr="00D62EDF" w:rsidRDefault="00D62EDF" w:rsidP="00D62EDF">
      <w:pPr>
        <w:numPr>
          <w:ilvl w:val="0"/>
          <w:numId w:val="14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One document from Group 2a</w:t>
      </w:r>
    </w:p>
    <w:p w:rsidR="00D62EDF" w:rsidRPr="00D62EDF" w:rsidRDefault="00D62EDF" w:rsidP="00D62EDF">
      <w:pPr>
        <w:numPr>
          <w:ilvl w:val="0"/>
          <w:numId w:val="14"/>
        </w:numPr>
        <w:spacing w:after="0" w:line="240" w:lineRule="auto"/>
        <w:ind w:left="1434" w:hanging="357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>3 further documents from Group 2a or 2b</w:t>
      </w:r>
    </w:p>
    <w:p w:rsidR="00D62EDF" w:rsidRDefault="00D62EDF" w:rsidP="00D62EDF">
      <w:pPr>
        <w:spacing w:line="240" w:lineRule="auto"/>
        <w:rPr>
          <w:rFonts w:cs="Arial"/>
          <w:szCs w:val="24"/>
          <w:lang w:val="en-US"/>
        </w:rPr>
      </w:pPr>
      <w:r w:rsidRPr="00D62EDF">
        <w:rPr>
          <w:rFonts w:cs="Arial"/>
          <w:szCs w:val="24"/>
          <w:lang w:val="en-US"/>
        </w:rPr>
        <w:t xml:space="preserve">At least one of the documents must show the applicant’s current address.  </w:t>
      </w:r>
    </w:p>
    <w:p w:rsidR="00D62EDF" w:rsidRPr="00D62EDF" w:rsidRDefault="00D62EDF" w:rsidP="00D62EDF">
      <w:pPr>
        <w:spacing w:line="240" w:lineRule="auto"/>
        <w:rPr>
          <w:rFonts w:cs="Arial"/>
          <w:szCs w:val="24"/>
          <w:lang w:val="en-US"/>
        </w:rPr>
      </w:pPr>
    </w:p>
    <w:p w:rsidR="005868B1" w:rsidRPr="00D62EDF" w:rsidRDefault="00D62EDF" w:rsidP="005868B1">
      <w:pPr>
        <w:pStyle w:val="Heading1"/>
        <w:spacing w:before="60" w:after="60"/>
        <w:ind w:hanging="446"/>
      </w:pPr>
      <w:r>
        <w:t>Completing the Form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Use BLACK INK </w:t>
      </w:r>
      <w:proofErr w:type="spellStart"/>
      <w:r>
        <w:t>throughout</w:t>
      </w:r>
      <w:proofErr w:type="spellEnd"/>
      <w:r>
        <w:t xml:space="preserve"> 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Use CAPITAL LETTERS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the </w:t>
      </w:r>
      <w:proofErr w:type="spellStart"/>
      <w:r>
        <w:t>form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Complete all sections </w:t>
      </w:r>
      <w:proofErr w:type="spellStart"/>
      <w:r>
        <w:t>marked</w:t>
      </w:r>
      <w:proofErr w:type="spellEnd"/>
      <w:r>
        <w:t xml:space="preserve"> in Yellow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Insert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box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Put </w:t>
      </w:r>
      <w:proofErr w:type="gramStart"/>
      <w:r>
        <w:t>a</w:t>
      </w:r>
      <w:proofErr w:type="gramEnd"/>
      <w:r>
        <w:t xml:space="preserve"> line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and correct the </w:t>
      </w:r>
      <w:proofErr w:type="spellStart"/>
      <w:r>
        <w:t>mistake</w:t>
      </w:r>
      <w:proofErr w:type="spellEnd"/>
      <w:r>
        <w:t xml:space="preserve"> to the right of the box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Mark </w:t>
      </w:r>
      <w:proofErr w:type="spellStart"/>
      <w:r>
        <w:t>choices</w:t>
      </w:r>
      <w:proofErr w:type="spellEnd"/>
      <w:r>
        <w:t xml:space="preserve"> in the box </w:t>
      </w:r>
      <w:proofErr w:type="spellStart"/>
      <w:r>
        <w:t>with</w:t>
      </w:r>
      <w:proofErr w:type="spellEnd"/>
      <w:r>
        <w:t xml:space="preserve"> a cross (X)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proofErr w:type="spellStart"/>
      <w:r>
        <w:t>Keep</w:t>
      </w:r>
      <w:proofErr w:type="spellEnd"/>
      <w:r>
        <w:t xml:space="preserve"> signature (section E ‘</w:t>
      </w:r>
      <w:proofErr w:type="spellStart"/>
      <w:r>
        <w:t>Declaration</w:t>
      </w:r>
      <w:proofErr w:type="spellEnd"/>
      <w:r>
        <w:t xml:space="preserve"> by the </w:t>
      </w:r>
      <w:proofErr w:type="spellStart"/>
      <w:r>
        <w:t>applicant</w:t>
      </w:r>
      <w:proofErr w:type="spellEnd"/>
      <w:r>
        <w:t xml:space="preserve">’ </w:t>
      </w:r>
      <w:proofErr w:type="spellStart"/>
      <w:r>
        <w:t>within</w:t>
      </w:r>
      <w:proofErr w:type="spellEnd"/>
      <w:r>
        <w:t xml:space="preserve"> the box </w:t>
      </w:r>
      <w:proofErr w:type="spellStart"/>
      <w:r>
        <w:t>provided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proofErr w:type="spellStart"/>
      <w:r>
        <w:t>Provide</w:t>
      </w:r>
      <w:proofErr w:type="spellEnd"/>
      <w:r>
        <w:t xml:space="preserve"> all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lived</w:t>
      </w:r>
      <w:proofErr w:type="spellEnd"/>
      <w:r>
        <w:t xml:space="preserve"> in the last 5 </w:t>
      </w:r>
      <w:proofErr w:type="spellStart"/>
      <w:r>
        <w:t>years</w:t>
      </w:r>
      <w:proofErr w:type="spellEnd"/>
      <w:r>
        <w:t xml:space="preserve">.  If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overseas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 w:rsidR="000D0D2A">
        <w:t>,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.  There must </w:t>
      </w:r>
      <w:proofErr w:type="spellStart"/>
      <w:r>
        <w:t>be</w:t>
      </w:r>
      <w:proofErr w:type="spellEnd"/>
      <w:r>
        <w:t xml:space="preserve"> no gaps in dates. 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overlapping</w:t>
      </w:r>
      <w:proofErr w:type="spellEnd"/>
      <w:r>
        <w:t xml:space="preserve"> dates are acceptable.</w:t>
      </w:r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Do not </w:t>
      </w:r>
      <w:proofErr w:type="spellStart"/>
      <w:r>
        <w:t>staple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to the </w:t>
      </w:r>
      <w:proofErr w:type="spellStart"/>
      <w:r>
        <w:t>form</w:t>
      </w:r>
      <w:proofErr w:type="spellEnd"/>
      <w:r>
        <w:t xml:space="preserve"> or use correction </w:t>
      </w:r>
      <w:proofErr w:type="spellStart"/>
      <w:r>
        <w:t>fluid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If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professional</w:t>
      </w:r>
      <w:proofErr w:type="spellEnd"/>
      <w:r>
        <w:t xml:space="preserve"> coach</w:t>
      </w:r>
      <w:r w:rsidR="000D0D2A">
        <w:t>,</w:t>
      </w:r>
      <w:r>
        <w:t xml:space="preserve"> </w:t>
      </w:r>
      <w:proofErr w:type="spellStart"/>
      <w:r>
        <w:t>please</w:t>
      </w:r>
      <w:proofErr w:type="spellEnd"/>
      <w:r>
        <w:t xml:space="preserve"> enclose the </w:t>
      </w:r>
      <w:proofErr w:type="spellStart"/>
      <w:r>
        <w:t>current</w:t>
      </w:r>
      <w:proofErr w:type="spellEnd"/>
      <w:r>
        <w:t xml:space="preserve"> DBS </w:t>
      </w:r>
      <w:proofErr w:type="spellStart"/>
      <w:r>
        <w:t>fee</w:t>
      </w:r>
      <w:proofErr w:type="spellEnd"/>
      <w:r>
        <w:t xml:space="preserve"> of £44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application.  </w:t>
      </w:r>
      <w:proofErr w:type="spellStart"/>
      <w:r>
        <w:t>Cheques</w:t>
      </w:r>
      <w:proofErr w:type="spellEnd"/>
      <w:r>
        <w:t xml:space="preserve"> are payable to British </w:t>
      </w:r>
      <w:proofErr w:type="spellStart"/>
      <w:r>
        <w:t>Fencing</w:t>
      </w:r>
      <w:proofErr w:type="spellEnd"/>
    </w:p>
    <w:p w:rsidR="00D62EDF" w:rsidRDefault="00D62EDF" w:rsidP="00D62EDF">
      <w:pPr>
        <w:pStyle w:val="Body"/>
        <w:widowControl w:val="0"/>
        <w:numPr>
          <w:ilvl w:val="0"/>
          <w:numId w:val="2"/>
        </w:numPr>
        <w:shd w:val="clear" w:color="auto" w:fill="auto"/>
        <w:suppressAutoHyphens/>
        <w:spacing w:before="86" w:after="86" w:line="240" w:lineRule="auto"/>
        <w:ind w:right="86"/>
        <w:contextualSpacing/>
      </w:pPr>
      <w:r>
        <w:t xml:space="preserve">Do not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section X and Y on the last page</w:t>
      </w:r>
    </w:p>
    <w:p w:rsidR="00D62EDF" w:rsidRDefault="00D62EDF" w:rsidP="00D62EDF">
      <w:pPr>
        <w:pStyle w:val="Body"/>
      </w:pPr>
    </w:p>
    <w:p w:rsidR="00D62EDF" w:rsidRPr="00AE553B" w:rsidRDefault="00D62EDF" w:rsidP="000D0D2A">
      <w:pPr>
        <w:pStyle w:val="Body"/>
        <w:spacing w:after="0" w:line="240" w:lineRule="auto"/>
        <w:rPr>
          <w:lang w:val="en-GB"/>
        </w:rPr>
      </w:pPr>
      <w:r>
        <w:rPr>
          <w:lang w:val="en-GB"/>
        </w:rPr>
        <w:t>Please now sign up to the online update service.  This allows you to keep your DBS certificate up-to-date without you having to do anything.  It also allows British Fencing and may allow employers (if they use the system) to check any changes to your certificate online</w:t>
      </w:r>
      <w:r w:rsidRPr="00AE553B">
        <w:rPr>
          <w:lang w:val="en-GB"/>
        </w:rPr>
        <w:t xml:space="preserve">.  You can register </w:t>
      </w:r>
      <w:r>
        <w:rPr>
          <w:lang w:val="en-GB"/>
        </w:rPr>
        <w:t xml:space="preserve">at </w:t>
      </w:r>
      <w:hyperlink r:id="rId8" w:tgtFrame="_blank" w:history="1">
        <w:r w:rsidRPr="00AE553B">
          <w:rPr>
            <w:rStyle w:val="Hyperlink"/>
            <w:lang w:val="en-GB"/>
          </w:rPr>
          <w:t>http://secure.crbonline.gov.uk/crsc/apply</w:t>
        </w:r>
      </w:hyperlink>
      <w:r w:rsidRPr="00AE553B">
        <w:rPr>
          <w:lang w:val="en-GB"/>
        </w:rPr>
        <w:t xml:space="preserve"> within 1</w:t>
      </w:r>
      <w:r>
        <w:rPr>
          <w:lang w:val="en-GB"/>
        </w:rPr>
        <w:t>7</w:t>
      </w:r>
      <w:r w:rsidRPr="00AE553B">
        <w:rPr>
          <w:lang w:val="en-GB"/>
        </w:rPr>
        <w:t xml:space="preserve"> days of </w:t>
      </w:r>
      <w:r>
        <w:rPr>
          <w:lang w:val="en-GB"/>
        </w:rPr>
        <w:t>the date of your DBS certificate.</w:t>
      </w:r>
    </w:p>
    <w:p w:rsidR="00D62EDF" w:rsidRPr="00AE553B" w:rsidRDefault="00D62EDF" w:rsidP="00D62EDF">
      <w:pPr>
        <w:pStyle w:val="Body"/>
        <w:rPr>
          <w:lang w:val="en-GB"/>
        </w:rPr>
      </w:pPr>
      <w:r w:rsidRPr="00AE553B">
        <w:rPr>
          <w:lang w:val="en-GB"/>
        </w:rPr>
        <w:t xml:space="preserve">When you </w:t>
      </w:r>
      <w:r>
        <w:rPr>
          <w:lang w:val="en-GB"/>
        </w:rPr>
        <w:t>sign up</w:t>
      </w:r>
      <w:r w:rsidRPr="00AE553B">
        <w:rPr>
          <w:lang w:val="en-GB"/>
        </w:rPr>
        <w:t xml:space="preserve">, you will </w:t>
      </w:r>
      <w:r>
        <w:rPr>
          <w:lang w:val="en-GB"/>
        </w:rPr>
        <w:t>receive</w:t>
      </w:r>
      <w:r w:rsidRPr="00AE553B">
        <w:rPr>
          <w:lang w:val="en-GB"/>
        </w:rPr>
        <w:t xml:space="preserve"> an online account that </w:t>
      </w:r>
      <w:r>
        <w:rPr>
          <w:lang w:val="en-GB"/>
        </w:rPr>
        <w:t xml:space="preserve">allows </w:t>
      </w:r>
      <w:r w:rsidRPr="00AE553B">
        <w:rPr>
          <w:lang w:val="en-GB"/>
        </w:rPr>
        <w:t>you</w:t>
      </w:r>
      <w:r>
        <w:rPr>
          <w:lang w:val="en-GB"/>
        </w:rPr>
        <w:t xml:space="preserve"> to</w:t>
      </w:r>
      <w:r w:rsidRPr="00AE553B">
        <w:rPr>
          <w:lang w:val="en-GB"/>
        </w:rPr>
        <w:t>:</w:t>
      </w:r>
    </w:p>
    <w:p w:rsidR="00D62EDF" w:rsidRPr="00AE553B" w:rsidRDefault="00D62EDF" w:rsidP="00D62EDF">
      <w:pPr>
        <w:pStyle w:val="Body"/>
        <w:widowControl w:val="0"/>
        <w:numPr>
          <w:ilvl w:val="0"/>
          <w:numId w:val="16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AE553B">
        <w:rPr>
          <w:lang w:val="en-GB"/>
        </w:rPr>
        <w:t>take your certificate from one job to the next</w:t>
      </w:r>
      <w:r>
        <w:rPr>
          <w:lang w:val="en-GB"/>
        </w:rPr>
        <w:t xml:space="preserve"> – assuming it is for the same type of role, but not all employers will accept the online system</w:t>
      </w:r>
    </w:p>
    <w:p w:rsidR="00D62EDF" w:rsidRPr="00AE553B" w:rsidRDefault="00D62EDF" w:rsidP="00D62EDF">
      <w:pPr>
        <w:pStyle w:val="Body"/>
        <w:widowControl w:val="0"/>
        <w:numPr>
          <w:ilvl w:val="0"/>
          <w:numId w:val="16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AE553B">
        <w:rPr>
          <w:lang w:val="en-GB"/>
        </w:rPr>
        <w:t>give employers permission to check your certificate online, and see who has checked it</w:t>
      </w:r>
    </w:p>
    <w:p w:rsidR="00D62EDF" w:rsidRDefault="00D62EDF" w:rsidP="00D62EDF">
      <w:pPr>
        <w:pStyle w:val="Body"/>
        <w:widowControl w:val="0"/>
        <w:numPr>
          <w:ilvl w:val="0"/>
          <w:numId w:val="16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 w:rsidRPr="00AE553B">
        <w:rPr>
          <w:lang w:val="en-GB"/>
        </w:rPr>
        <w:t>add or remove a certificate</w:t>
      </w:r>
    </w:p>
    <w:p w:rsidR="00D62EDF" w:rsidRDefault="00D62EDF" w:rsidP="00D62EDF">
      <w:pPr>
        <w:pStyle w:val="Body"/>
        <w:widowControl w:val="0"/>
        <w:numPr>
          <w:ilvl w:val="0"/>
          <w:numId w:val="16"/>
        </w:numPr>
        <w:shd w:val="clear" w:color="auto" w:fill="auto"/>
        <w:suppressAutoHyphens/>
        <w:spacing w:before="86" w:after="86" w:line="240" w:lineRule="auto"/>
        <w:ind w:right="86"/>
        <w:contextualSpacing/>
        <w:rPr>
          <w:lang w:val="en-GB"/>
        </w:rPr>
      </w:pPr>
      <w:r>
        <w:rPr>
          <w:lang w:val="en-GB"/>
        </w:rPr>
        <w:t xml:space="preserve">please complete </w:t>
      </w:r>
      <w:r w:rsidRPr="0052706C">
        <w:rPr>
          <w:b/>
          <w:lang w:val="en-GB"/>
        </w:rPr>
        <w:t xml:space="preserve">section 5 </w:t>
      </w:r>
      <w:r>
        <w:rPr>
          <w:lang w:val="en-GB"/>
        </w:rPr>
        <w:t>of this form and return it with your completed DBS application form</w:t>
      </w:r>
    </w:p>
    <w:p w:rsidR="005868B1" w:rsidRDefault="005868B1" w:rsidP="005868B1">
      <w:pPr>
        <w:spacing w:line="240" w:lineRule="auto"/>
      </w:pPr>
    </w:p>
    <w:p w:rsidR="00D62EDF" w:rsidRDefault="00D62EDF" w:rsidP="005868B1">
      <w:pPr>
        <w:spacing w:line="240" w:lineRule="auto"/>
      </w:pPr>
    </w:p>
    <w:p w:rsidR="00D62EDF" w:rsidRDefault="00D62EDF" w:rsidP="005868B1">
      <w:pPr>
        <w:spacing w:line="240" w:lineRule="auto"/>
      </w:pPr>
    </w:p>
    <w:p w:rsidR="00D62EDF" w:rsidRDefault="00D62EDF" w:rsidP="005868B1">
      <w:pPr>
        <w:spacing w:line="240" w:lineRule="auto"/>
      </w:pPr>
    </w:p>
    <w:p w:rsidR="00D62EDF" w:rsidRPr="0011449C" w:rsidRDefault="00D62EDF" w:rsidP="005868B1">
      <w:pPr>
        <w:spacing w:line="240" w:lineRule="auto"/>
      </w:pPr>
    </w:p>
    <w:p w:rsidR="00D62EDF" w:rsidRDefault="00D62EDF" w:rsidP="00D62EDF">
      <w:pPr>
        <w:pStyle w:val="Heading1"/>
        <w:spacing w:before="60" w:after="60"/>
      </w:pPr>
      <w:r w:rsidRPr="00AE553B">
        <w:lastRenderedPageBreak/>
        <w:t xml:space="preserve">All questions must be answered so the </w:t>
      </w:r>
      <w:r>
        <w:t>R</w:t>
      </w:r>
      <w:r w:rsidRPr="00AE553B">
        <w:t>egistered</w:t>
      </w:r>
      <w:r>
        <w:t xml:space="preserve"> Body</w:t>
      </w:r>
      <w:r w:rsidRPr="00AE553B">
        <w:t xml:space="preserve"> (British Fencing) can complete section X of the DBS application form.</w:t>
      </w:r>
      <w:r>
        <w:t xml:space="preserve">  If you do not complete this section fully your form will be returned to you.</w:t>
      </w:r>
    </w:p>
    <w:p w:rsidR="00D62EDF" w:rsidRDefault="00D62EDF" w:rsidP="00D62EDF">
      <w:pPr>
        <w:framePr w:w="4195" w:h="1086" w:hSpace="180" w:wrap="around" w:vAnchor="text" w:hAnchor="page" w:x="6779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62EDF" w:rsidRPr="00D62EDF" w:rsidRDefault="00D62EDF" w:rsidP="00D62EDF">
      <w:pPr>
        <w:pStyle w:val="BodyText"/>
        <w:rPr>
          <w:lang w:eastAsia="en-US" w:bidi="ar-SA"/>
        </w:rPr>
      </w:pPr>
    </w:p>
    <w:p w:rsidR="00D62EDF" w:rsidRDefault="00D62EDF" w:rsidP="00D62EDF">
      <w:pPr>
        <w:pStyle w:val="Body"/>
      </w:pPr>
    </w:p>
    <w:p w:rsidR="00D62EDF" w:rsidRDefault="00D62EDF" w:rsidP="00D62EDF">
      <w:pPr>
        <w:pStyle w:val="Body"/>
      </w:pPr>
      <w:proofErr w:type="spellStart"/>
      <w:r>
        <w:rPr>
          <w:b/>
          <w:lang w:eastAsia="en-US"/>
        </w:rPr>
        <w:t>What</w:t>
      </w:r>
      <w:proofErr w:type="spellEnd"/>
      <w:r>
        <w:rPr>
          <w:b/>
          <w:lang w:eastAsia="en-US"/>
        </w:rPr>
        <w:t xml:space="preserve"> position are </w:t>
      </w:r>
      <w:proofErr w:type="spellStart"/>
      <w:r>
        <w:rPr>
          <w:b/>
          <w:lang w:eastAsia="en-US"/>
        </w:rPr>
        <w:t>you</w:t>
      </w:r>
      <w:proofErr w:type="spellEnd"/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applying</w:t>
      </w:r>
      <w:proofErr w:type="spellEnd"/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>for?</w:t>
      </w:r>
      <w:proofErr w:type="gramEnd"/>
    </w:p>
    <w:p w:rsidR="00D62EDF" w:rsidRDefault="00D62EDF" w:rsidP="00D62EDF">
      <w:pPr>
        <w:pStyle w:val="Body"/>
        <w:rPr>
          <w:b/>
          <w:sz w:val="24"/>
          <w:szCs w:val="24"/>
          <w:lang w:eastAsia="en-US"/>
        </w:rPr>
      </w:pPr>
    </w:p>
    <w:p w:rsidR="00D62EDF" w:rsidRPr="0050784A" w:rsidRDefault="00D62EDF" w:rsidP="00D62EDF">
      <w:pPr>
        <w:pStyle w:val="BodyText"/>
        <w:rPr>
          <w:lang w:eastAsia="en-US" w:bidi="ar-SA"/>
        </w:rPr>
      </w:pPr>
    </w:p>
    <w:p w:rsidR="00D62EDF" w:rsidRDefault="00D62EDF" w:rsidP="00D62EDF">
      <w:pPr>
        <w:pStyle w:val="BodyText"/>
        <w:rPr>
          <w:b/>
          <w:lang w:eastAsia="en-US" w:bidi="ar-SA"/>
        </w:rPr>
      </w:pPr>
      <w:r w:rsidRPr="00A353C5">
        <w:rPr>
          <w:b/>
          <w:lang w:eastAsia="en-US" w:bidi="ar-SA"/>
        </w:rPr>
        <w:t xml:space="preserve">Does the reason for application involve working </w:t>
      </w:r>
      <w:proofErr w:type="gramStart"/>
      <w:r w:rsidRPr="00A353C5">
        <w:rPr>
          <w:b/>
          <w:lang w:eastAsia="en-US" w:bidi="ar-SA"/>
        </w:rPr>
        <w:t>with:</w:t>
      </w:r>
      <w:proofErr w:type="gramEnd"/>
    </w:p>
    <w:p w:rsidR="00D62EDF" w:rsidRDefault="00D62EDF" w:rsidP="00D62EDF">
      <w:pPr>
        <w:pStyle w:val="BodyText"/>
        <w:tabs>
          <w:tab w:val="left" w:pos="7200"/>
          <w:tab w:val="left" w:pos="8640"/>
        </w:tabs>
        <w:rPr>
          <w:b/>
          <w:lang w:eastAsia="en-US" w:bidi="ar-SA"/>
        </w:rPr>
      </w:pPr>
      <w:r>
        <w:rPr>
          <w:b/>
          <w:lang w:eastAsia="en-US" w:bidi="ar-SA"/>
        </w:rPr>
        <w:tab/>
        <w:t>Yes</w:t>
      </w:r>
      <w:r>
        <w:rPr>
          <w:b/>
          <w:lang w:eastAsia="en-US" w:bidi="ar-SA"/>
        </w:rPr>
        <w:tab/>
        <w:t>No</w:t>
      </w:r>
    </w:p>
    <w:p w:rsidR="00D62EDF" w:rsidRDefault="00D62EDF" w:rsidP="00D62EDF">
      <w:pPr>
        <w:pStyle w:val="Body"/>
        <w:widowControl w:val="0"/>
        <w:numPr>
          <w:ilvl w:val="0"/>
          <w:numId w:val="17"/>
        </w:numPr>
        <w:shd w:val="clear" w:color="auto" w:fill="auto"/>
        <w:tabs>
          <w:tab w:val="left" w:pos="7200"/>
          <w:tab w:val="left" w:pos="8640"/>
        </w:tabs>
        <w:suppressAutoHyphens/>
        <w:spacing w:before="86" w:after="86" w:line="240" w:lineRule="auto"/>
        <w:ind w:right="86"/>
        <w:contextualSpacing/>
      </w:pPr>
      <w:proofErr w:type="spellStart"/>
      <w:proofErr w:type="gramStart"/>
      <w:r>
        <w:t>Children</w:t>
      </w:r>
      <w:proofErr w:type="spellEnd"/>
      <w:r>
        <w:t>?</w:t>
      </w:r>
      <w:proofErr w:type="gramEnd"/>
      <w:r>
        <w:tab/>
      </w:r>
      <w:r w:rsidR="006B5AE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7"/>
      <w:r w:rsidR="006B5AEF">
        <w:instrText xml:space="preserve"> FORMCHECKBOX </w:instrText>
      </w:r>
      <w:r w:rsidR="00A13D4B">
        <w:fldChar w:fldCharType="separate"/>
      </w:r>
      <w:r w:rsidR="006B5AEF">
        <w:fldChar w:fldCharType="end"/>
      </w:r>
      <w:bookmarkEnd w:id="0"/>
      <w:r>
        <w:tab/>
      </w:r>
      <w:r w:rsidR="000D082F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1"/>
    </w:p>
    <w:p w:rsidR="00D62EDF" w:rsidRDefault="00D62EDF" w:rsidP="00D62EDF">
      <w:pPr>
        <w:pStyle w:val="Body"/>
        <w:widowControl w:val="0"/>
        <w:numPr>
          <w:ilvl w:val="0"/>
          <w:numId w:val="17"/>
        </w:numPr>
        <w:shd w:val="clear" w:color="auto" w:fill="auto"/>
        <w:tabs>
          <w:tab w:val="left" w:pos="7200"/>
          <w:tab w:val="left" w:pos="8640"/>
        </w:tabs>
        <w:suppressAutoHyphens/>
        <w:spacing w:before="86" w:after="86" w:line="240" w:lineRule="auto"/>
        <w:ind w:right="86"/>
        <w:contextualSpacing/>
      </w:pPr>
      <w:proofErr w:type="spellStart"/>
      <w:proofErr w:type="gramStart"/>
      <w:r>
        <w:t>Adults</w:t>
      </w:r>
      <w:proofErr w:type="spellEnd"/>
      <w:r>
        <w:t>?</w:t>
      </w:r>
      <w:proofErr w:type="gramEnd"/>
      <w:r>
        <w:tab/>
      </w:r>
      <w:r w:rsidR="000D082F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2"/>
      <w:r>
        <w:tab/>
      </w:r>
      <w:r w:rsidR="000D082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3"/>
    </w:p>
    <w:p w:rsidR="00D62EDF" w:rsidRPr="008910FF" w:rsidRDefault="00D62EDF" w:rsidP="00D62EDF">
      <w:pPr>
        <w:pStyle w:val="Body"/>
        <w:widowControl w:val="0"/>
        <w:numPr>
          <w:ilvl w:val="0"/>
          <w:numId w:val="17"/>
        </w:numPr>
        <w:shd w:val="clear" w:color="auto" w:fill="auto"/>
        <w:tabs>
          <w:tab w:val="left" w:pos="7200"/>
          <w:tab w:val="left" w:pos="8640"/>
        </w:tabs>
        <w:suppressAutoHyphens/>
        <w:spacing w:before="86" w:after="86" w:line="240" w:lineRule="auto"/>
        <w:ind w:right="86"/>
        <w:contextualSpacing/>
      </w:pPr>
      <w:proofErr w:type="spellStart"/>
      <w:r>
        <w:t>Children</w:t>
      </w:r>
      <w:proofErr w:type="spellEnd"/>
      <w:r>
        <w:t xml:space="preserve"> and </w:t>
      </w:r>
      <w:proofErr w:type="spellStart"/>
      <w:proofErr w:type="gramStart"/>
      <w:r>
        <w:t>Adults</w:t>
      </w:r>
      <w:proofErr w:type="spellEnd"/>
      <w:r>
        <w:t>?</w:t>
      </w:r>
      <w:proofErr w:type="gramEnd"/>
      <w:r>
        <w:tab/>
      </w:r>
      <w:r w:rsidR="000D082F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4"/>
      <w:r>
        <w:tab/>
      </w:r>
      <w:r w:rsidR="000D082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5"/>
    </w:p>
    <w:p w:rsidR="00D62EDF" w:rsidRPr="008910FF" w:rsidRDefault="00D62EDF" w:rsidP="00D62EDF">
      <w:pPr>
        <w:pStyle w:val="Body"/>
        <w:widowControl w:val="0"/>
        <w:numPr>
          <w:ilvl w:val="0"/>
          <w:numId w:val="17"/>
        </w:numPr>
        <w:shd w:val="clear" w:color="auto" w:fill="auto"/>
        <w:tabs>
          <w:tab w:val="left" w:pos="7200"/>
          <w:tab w:val="left" w:pos="8640"/>
        </w:tabs>
        <w:suppressAutoHyphens/>
        <w:spacing w:before="86" w:after="86" w:line="240" w:lineRule="auto"/>
        <w:ind w:right="86"/>
        <w:contextualSpacing/>
      </w:pPr>
      <w:r>
        <w:t xml:space="preserve">Are the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at </w:t>
      </w:r>
      <w:proofErr w:type="spellStart"/>
      <w:proofErr w:type="gramStart"/>
      <w:r>
        <w:t>risk</w:t>
      </w:r>
      <w:proofErr w:type="spellEnd"/>
      <w:r>
        <w:t>?*</w:t>
      </w:r>
      <w:proofErr w:type="gramEnd"/>
      <w:r>
        <w:tab/>
      </w:r>
      <w:r w:rsidR="000D082F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6"/>
      <w:r>
        <w:tab/>
      </w:r>
      <w:r w:rsidR="000D082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7"/>
    </w:p>
    <w:p w:rsidR="00D62EDF" w:rsidRPr="00D62EDF" w:rsidRDefault="00D62EDF" w:rsidP="00D62EDF">
      <w:pPr>
        <w:pStyle w:val="Body"/>
        <w:widowControl w:val="0"/>
        <w:numPr>
          <w:ilvl w:val="0"/>
          <w:numId w:val="17"/>
        </w:numPr>
        <w:shd w:val="clear" w:color="auto" w:fill="auto"/>
        <w:tabs>
          <w:tab w:val="left" w:pos="7200"/>
          <w:tab w:val="left" w:pos="8640"/>
        </w:tabs>
        <w:suppressAutoHyphens/>
        <w:spacing w:before="86" w:after="86" w:line="240" w:lineRule="auto"/>
        <w:ind w:right="86"/>
        <w:contextualSpacing/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sessions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exclusively</w:t>
      </w:r>
      <w:proofErr w:type="spellEnd"/>
      <w:r>
        <w:t xml:space="preserve"> for </w:t>
      </w:r>
      <w:proofErr w:type="spellStart"/>
      <w:r>
        <w:t>adults</w:t>
      </w:r>
      <w:proofErr w:type="spellEnd"/>
      <w:r>
        <w:t xml:space="preserve"> at </w:t>
      </w:r>
      <w:proofErr w:type="spellStart"/>
      <w:proofErr w:type="gramStart"/>
      <w:r>
        <w:t>risk</w:t>
      </w:r>
      <w:proofErr w:type="spellEnd"/>
      <w:r>
        <w:t>?*</w:t>
      </w:r>
      <w:proofErr w:type="gramEnd"/>
      <w:r>
        <w:t xml:space="preserve"> </w:t>
      </w:r>
      <w:r>
        <w:tab/>
      </w:r>
      <w:r w:rsidR="000D082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8"/>
      <w:r>
        <w:tab/>
      </w:r>
      <w:r w:rsidR="000D082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 w:rsidR="000D082F">
        <w:instrText xml:space="preserve"> FORMCHECKBOX </w:instrText>
      </w:r>
      <w:r w:rsidR="00A13D4B">
        <w:fldChar w:fldCharType="separate"/>
      </w:r>
      <w:r w:rsidR="000D082F">
        <w:fldChar w:fldCharType="end"/>
      </w:r>
      <w:bookmarkEnd w:id="9"/>
    </w:p>
    <w:p w:rsidR="00D62EDF" w:rsidRDefault="00D62EDF" w:rsidP="00D62EDF">
      <w:pPr>
        <w:framePr w:w="4130" w:h="1297" w:hSpace="180" w:wrap="around" w:vAnchor="text" w:hAnchor="page" w:x="6941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62EDF" w:rsidRDefault="00D62EDF" w:rsidP="00D62EDF">
      <w:pPr>
        <w:pStyle w:val="Body"/>
        <w:rPr>
          <w:b/>
          <w:sz w:val="24"/>
          <w:szCs w:val="24"/>
          <w:lang w:eastAsia="en-US"/>
        </w:rPr>
      </w:pPr>
    </w:p>
    <w:p w:rsidR="00D62EDF" w:rsidRPr="00D62EDF" w:rsidRDefault="00D62EDF" w:rsidP="00D62EDF">
      <w:pPr>
        <w:pStyle w:val="Body"/>
        <w:rPr>
          <w:sz w:val="24"/>
          <w:szCs w:val="24"/>
          <w:lang w:eastAsia="en-US"/>
        </w:rPr>
      </w:pPr>
      <w:proofErr w:type="spellStart"/>
      <w:r w:rsidRPr="00CB511B">
        <w:rPr>
          <w:b/>
          <w:sz w:val="24"/>
          <w:szCs w:val="24"/>
          <w:lang w:eastAsia="en-US"/>
        </w:rPr>
        <w:t>What</w:t>
      </w:r>
      <w:proofErr w:type="spellEnd"/>
      <w:r w:rsidRPr="00CB511B">
        <w:rPr>
          <w:b/>
          <w:sz w:val="24"/>
          <w:szCs w:val="24"/>
          <w:lang w:eastAsia="en-US"/>
        </w:rPr>
        <w:t xml:space="preserve"> </w:t>
      </w:r>
      <w:proofErr w:type="spellStart"/>
      <w:r w:rsidRPr="00CB511B">
        <w:rPr>
          <w:b/>
          <w:sz w:val="24"/>
          <w:szCs w:val="24"/>
          <w:lang w:eastAsia="en-US"/>
        </w:rPr>
        <w:t>is</w:t>
      </w:r>
      <w:proofErr w:type="spellEnd"/>
      <w:r w:rsidRPr="00CB511B">
        <w:rPr>
          <w:b/>
          <w:sz w:val="24"/>
          <w:szCs w:val="24"/>
          <w:lang w:eastAsia="en-US"/>
        </w:rPr>
        <w:t xml:space="preserve"> the </w:t>
      </w:r>
      <w:proofErr w:type="spellStart"/>
      <w:r w:rsidRPr="00CB511B">
        <w:rPr>
          <w:b/>
          <w:sz w:val="24"/>
          <w:szCs w:val="24"/>
          <w:lang w:eastAsia="en-US"/>
        </w:rPr>
        <w:t>name</w:t>
      </w:r>
      <w:proofErr w:type="spellEnd"/>
      <w:r w:rsidRPr="00CB511B">
        <w:rPr>
          <w:b/>
          <w:sz w:val="24"/>
          <w:szCs w:val="24"/>
          <w:lang w:eastAsia="en-US"/>
        </w:rPr>
        <w:t xml:space="preserve"> of the organisation </w:t>
      </w:r>
      <w:proofErr w:type="spellStart"/>
      <w:r w:rsidRPr="00CB511B">
        <w:rPr>
          <w:b/>
          <w:sz w:val="24"/>
          <w:szCs w:val="24"/>
          <w:lang w:eastAsia="en-US"/>
        </w:rPr>
        <w:t>you</w:t>
      </w:r>
      <w:proofErr w:type="spellEnd"/>
      <w:r w:rsidRPr="00CB511B">
        <w:rPr>
          <w:b/>
          <w:sz w:val="24"/>
          <w:szCs w:val="24"/>
          <w:lang w:eastAsia="en-US"/>
        </w:rPr>
        <w:t xml:space="preserve"> are </w:t>
      </w:r>
      <w:proofErr w:type="spellStart"/>
      <w:r w:rsidRPr="00CB511B">
        <w:rPr>
          <w:b/>
          <w:sz w:val="24"/>
          <w:szCs w:val="24"/>
          <w:lang w:eastAsia="en-US"/>
        </w:rPr>
        <w:t>working</w:t>
      </w:r>
      <w:proofErr w:type="spellEnd"/>
      <w:r w:rsidRPr="00CB511B">
        <w:rPr>
          <w:b/>
          <w:sz w:val="24"/>
          <w:szCs w:val="24"/>
          <w:lang w:eastAsia="en-US"/>
        </w:rPr>
        <w:t xml:space="preserve"> at</w:t>
      </w:r>
      <w:r w:rsidRPr="00D62EDF">
        <w:rPr>
          <w:sz w:val="24"/>
          <w:szCs w:val="24"/>
          <w:lang w:eastAsia="en-US"/>
        </w:rPr>
        <w:t xml:space="preserve"> (</w:t>
      </w:r>
      <w:proofErr w:type="spellStart"/>
      <w:r w:rsidRPr="00D62EDF">
        <w:rPr>
          <w:sz w:val="24"/>
          <w:szCs w:val="24"/>
          <w:lang w:eastAsia="en-US"/>
        </w:rPr>
        <w:t>ie</w:t>
      </w:r>
      <w:proofErr w:type="spellEnd"/>
      <w:r w:rsidRPr="00D62EDF">
        <w:rPr>
          <w:sz w:val="24"/>
          <w:szCs w:val="24"/>
          <w:lang w:eastAsia="en-US"/>
        </w:rPr>
        <w:t xml:space="preserve"> </w:t>
      </w:r>
      <w:proofErr w:type="spellStart"/>
      <w:r w:rsidRPr="00D62EDF">
        <w:rPr>
          <w:sz w:val="24"/>
          <w:szCs w:val="24"/>
          <w:lang w:eastAsia="en-US"/>
        </w:rPr>
        <w:t>what</w:t>
      </w:r>
      <w:proofErr w:type="spellEnd"/>
      <w:r w:rsidRPr="00D62EDF">
        <w:rPr>
          <w:sz w:val="24"/>
          <w:szCs w:val="24"/>
          <w:lang w:eastAsia="en-US"/>
        </w:rPr>
        <w:t xml:space="preserve"> </w:t>
      </w:r>
      <w:proofErr w:type="spellStart"/>
      <w:r w:rsidRPr="00D62EDF">
        <w:rPr>
          <w:sz w:val="24"/>
          <w:szCs w:val="24"/>
          <w:lang w:eastAsia="en-US"/>
        </w:rPr>
        <w:t>is</w:t>
      </w:r>
      <w:proofErr w:type="spellEnd"/>
      <w:r w:rsidRPr="00D62EDF">
        <w:rPr>
          <w:sz w:val="24"/>
          <w:szCs w:val="24"/>
          <w:lang w:eastAsia="en-US"/>
        </w:rPr>
        <w:t xml:space="preserve"> the </w:t>
      </w:r>
      <w:proofErr w:type="spellStart"/>
      <w:r w:rsidRPr="00D62EDF">
        <w:rPr>
          <w:sz w:val="24"/>
          <w:szCs w:val="24"/>
          <w:lang w:eastAsia="en-US"/>
        </w:rPr>
        <w:t>name</w:t>
      </w:r>
      <w:proofErr w:type="spellEnd"/>
      <w:r w:rsidRPr="00D62EDF">
        <w:rPr>
          <w:sz w:val="24"/>
          <w:szCs w:val="24"/>
          <w:lang w:eastAsia="en-US"/>
        </w:rPr>
        <w:t xml:space="preserve"> of the club </w:t>
      </w:r>
      <w:proofErr w:type="spellStart"/>
      <w:r w:rsidRPr="00D62EDF">
        <w:rPr>
          <w:sz w:val="24"/>
          <w:szCs w:val="24"/>
          <w:lang w:eastAsia="en-US"/>
        </w:rPr>
        <w:t>that</w:t>
      </w:r>
      <w:proofErr w:type="spellEnd"/>
      <w:r w:rsidRPr="00D62EDF">
        <w:rPr>
          <w:sz w:val="24"/>
          <w:szCs w:val="24"/>
          <w:lang w:eastAsia="en-US"/>
        </w:rPr>
        <w:t xml:space="preserve"> </w:t>
      </w:r>
      <w:proofErr w:type="spellStart"/>
      <w:r w:rsidRPr="00D62EDF">
        <w:rPr>
          <w:sz w:val="24"/>
          <w:szCs w:val="24"/>
          <w:lang w:eastAsia="en-US"/>
        </w:rPr>
        <w:t>you</w:t>
      </w:r>
      <w:proofErr w:type="spellEnd"/>
      <w:r w:rsidRPr="00D62EDF">
        <w:rPr>
          <w:sz w:val="24"/>
          <w:szCs w:val="24"/>
          <w:lang w:eastAsia="en-US"/>
        </w:rPr>
        <w:t xml:space="preserve"> are coaching/</w:t>
      </w:r>
      <w:proofErr w:type="spellStart"/>
      <w:r w:rsidRPr="00D62EDF">
        <w:rPr>
          <w:sz w:val="24"/>
          <w:szCs w:val="24"/>
          <w:lang w:eastAsia="en-US"/>
        </w:rPr>
        <w:t>volunteering</w:t>
      </w:r>
      <w:proofErr w:type="spellEnd"/>
      <w:r w:rsidRPr="00D62EDF">
        <w:rPr>
          <w:sz w:val="24"/>
          <w:szCs w:val="24"/>
          <w:lang w:eastAsia="en-US"/>
        </w:rPr>
        <w:t>/</w:t>
      </w:r>
      <w:proofErr w:type="spellStart"/>
      <w:r w:rsidRPr="00D62EDF">
        <w:rPr>
          <w:sz w:val="24"/>
          <w:szCs w:val="24"/>
          <w:lang w:eastAsia="en-US"/>
        </w:rPr>
        <w:t>etc</w:t>
      </w:r>
      <w:proofErr w:type="spellEnd"/>
      <w:r w:rsidRPr="00D62EDF">
        <w:rPr>
          <w:sz w:val="24"/>
          <w:szCs w:val="24"/>
          <w:lang w:eastAsia="en-US"/>
        </w:rPr>
        <w:t xml:space="preserve"> at</w:t>
      </w:r>
      <w:proofErr w:type="gramStart"/>
      <w:r w:rsidRPr="00D62EDF">
        <w:rPr>
          <w:sz w:val="24"/>
          <w:szCs w:val="24"/>
          <w:lang w:eastAsia="en-US"/>
        </w:rPr>
        <w:t>)?</w:t>
      </w:r>
      <w:proofErr w:type="gramEnd"/>
    </w:p>
    <w:p w:rsidR="00D62EDF" w:rsidRDefault="00D62EDF" w:rsidP="00210045">
      <w:pPr>
        <w:framePr w:w="4114" w:h="461" w:hSpace="180" w:wrap="around" w:vAnchor="text" w:hAnchor="page" w:x="6989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10" w:name="_GoBack"/>
    </w:p>
    <w:bookmarkEnd w:id="10"/>
    <w:p w:rsidR="00D61AA1" w:rsidRDefault="00D61AA1" w:rsidP="00D62EDF">
      <w:pPr>
        <w:pStyle w:val="Body"/>
      </w:pPr>
    </w:p>
    <w:p w:rsidR="00D62EDF" w:rsidRPr="00CB511B" w:rsidRDefault="00D62EDF" w:rsidP="00D62EDF">
      <w:pPr>
        <w:pStyle w:val="Body"/>
        <w:rPr>
          <w:b/>
          <w:sz w:val="24"/>
          <w:szCs w:val="24"/>
          <w:lang w:eastAsia="en-US"/>
        </w:rPr>
      </w:pPr>
      <w:r w:rsidRPr="00CB511B">
        <w:rPr>
          <w:b/>
          <w:sz w:val="24"/>
          <w:szCs w:val="24"/>
          <w:lang w:eastAsia="en-US"/>
        </w:rPr>
        <w:t xml:space="preserve">Is the position a </w:t>
      </w:r>
      <w:proofErr w:type="spellStart"/>
      <w:r w:rsidRPr="00CB511B">
        <w:rPr>
          <w:b/>
          <w:sz w:val="24"/>
          <w:szCs w:val="24"/>
          <w:lang w:eastAsia="en-US"/>
        </w:rPr>
        <w:t>volunteer</w:t>
      </w:r>
      <w:proofErr w:type="spellEnd"/>
      <w:r w:rsidRPr="00CB511B">
        <w:rPr>
          <w:b/>
          <w:sz w:val="24"/>
          <w:szCs w:val="24"/>
          <w:lang w:eastAsia="en-US"/>
        </w:rPr>
        <w:t xml:space="preserve"> position?</w:t>
      </w:r>
    </w:p>
    <w:p w:rsidR="00D62EDF" w:rsidRDefault="00D62EDF" w:rsidP="00D62EDF">
      <w:pPr>
        <w:pStyle w:val="Body"/>
        <w:rPr>
          <w:b/>
          <w:sz w:val="24"/>
          <w:szCs w:val="24"/>
          <w:lang w:eastAsia="en-US"/>
        </w:rPr>
      </w:pPr>
    </w:p>
    <w:p w:rsidR="00D62EDF" w:rsidRDefault="00D62EDF" w:rsidP="00D62EDF">
      <w:pPr>
        <w:pStyle w:val="Body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*</w:t>
      </w:r>
      <w:proofErr w:type="spellStart"/>
      <w:r>
        <w:rPr>
          <w:b/>
          <w:sz w:val="24"/>
          <w:szCs w:val="24"/>
          <w:lang w:eastAsia="en-US"/>
        </w:rPr>
        <w:t>Adults</w:t>
      </w:r>
      <w:proofErr w:type="spellEnd"/>
      <w:r>
        <w:rPr>
          <w:b/>
          <w:sz w:val="24"/>
          <w:szCs w:val="24"/>
          <w:lang w:eastAsia="en-US"/>
        </w:rPr>
        <w:t xml:space="preserve"> at </w:t>
      </w:r>
      <w:proofErr w:type="spellStart"/>
      <w:r>
        <w:rPr>
          <w:b/>
          <w:sz w:val="24"/>
          <w:szCs w:val="24"/>
          <w:lang w:eastAsia="en-US"/>
        </w:rPr>
        <w:t>Risk</w:t>
      </w:r>
      <w:proofErr w:type="spellEnd"/>
    </w:p>
    <w:p w:rsidR="00D62EDF" w:rsidRPr="00241F78" w:rsidRDefault="00D62EDF" w:rsidP="00D62EDF">
      <w:r w:rsidRPr="00241F78">
        <w:t>The adults referred to in this document are adults at risk using the definition from the Safeguarding Adults in Sport Steering Group (2013).  This is defined as:</w:t>
      </w:r>
    </w:p>
    <w:p w:rsidR="00D62EDF" w:rsidRDefault="00D62EDF" w:rsidP="00D62EDF">
      <w:pPr>
        <w:pStyle w:val="BodyText"/>
        <w:ind w:left="567" w:right="709"/>
        <w:rPr>
          <w:sz w:val="22"/>
          <w:szCs w:val="22"/>
        </w:rPr>
      </w:pPr>
      <w:r w:rsidRPr="00241F78">
        <w:rPr>
          <w:sz w:val="22"/>
          <w:szCs w:val="22"/>
        </w:rPr>
        <w:t>“those who have health or social care needs (irrespective of whether or not those needs are being met by social services) and who are unable to sa</w:t>
      </w:r>
      <w:r w:rsidR="000D0D2A">
        <w:rPr>
          <w:sz w:val="22"/>
          <w:szCs w:val="22"/>
        </w:rPr>
        <w:t xml:space="preserve">feguard themselves as a result.  </w:t>
      </w:r>
      <w:r w:rsidRPr="00241F78">
        <w:rPr>
          <w:sz w:val="22"/>
          <w:szCs w:val="22"/>
        </w:rPr>
        <w:t xml:space="preserve">While we </w:t>
      </w:r>
      <w:proofErr w:type="spellStart"/>
      <w:r w:rsidRPr="00241F78">
        <w:rPr>
          <w:sz w:val="22"/>
          <w:szCs w:val="22"/>
        </w:rPr>
        <w:t>recognise</w:t>
      </w:r>
      <w:proofErr w:type="spellEnd"/>
      <w:r w:rsidRPr="00241F78">
        <w:rPr>
          <w:sz w:val="22"/>
          <w:szCs w:val="22"/>
        </w:rPr>
        <w:t xml:space="preserve"> that some people will be vulnerable due to their learning disability or mental health needs, there are also those adults who are at risk due to a specific circumstance they may find themselves in, for example: domestic abuse; forced marriage; and sexual or commercial exploitation (this is not an exhaustive list).”</w:t>
      </w:r>
    </w:p>
    <w:p w:rsidR="000D0D2A" w:rsidRPr="00241F78" w:rsidRDefault="000D0D2A" w:rsidP="00D62EDF">
      <w:pPr>
        <w:pStyle w:val="BodyText"/>
        <w:ind w:left="567" w:right="709"/>
        <w:rPr>
          <w:sz w:val="22"/>
          <w:szCs w:val="22"/>
          <w:lang w:eastAsia="en-US" w:bidi="ar-SA"/>
        </w:rPr>
      </w:pPr>
    </w:p>
    <w:p w:rsidR="00D62EDF" w:rsidRPr="00241F78" w:rsidRDefault="00D62EDF" w:rsidP="000D0D2A">
      <w:pPr>
        <w:spacing w:line="240" w:lineRule="auto"/>
      </w:pPr>
      <w:r w:rsidRPr="00241F78">
        <w:t>Just to reiterate, an adult at risk is not exclusively someone with a disability, whether that be</w:t>
      </w:r>
      <w:r w:rsidR="000D0D2A">
        <w:t xml:space="preserve"> physical, learning or sensory.  </w:t>
      </w:r>
      <w:r w:rsidRPr="00241F78">
        <w:t xml:space="preserve"> Any one</w:t>
      </w:r>
      <w:r w:rsidR="000D0D2A">
        <w:t>,</w:t>
      </w:r>
      <w:r w:rsidRPr="00241F78">
        <w:t xml:space="preserve"> at some point given a particular circumstance</w:t>
      </w:r>
      <w:r w:rsidR="000D0D2A">
        <w:t>,</w:t>
      </w:r>
      <w:r w:rsidRPr="00241F78">
        <w:t xml:space="preserve"> can be vulnerable.  Examples in fencing, (not exclusive) include: </w:t>
      </w:r>
    </w:p>
    <w:p w:rsidR="00D62EDF" w:rsidRPr="00241F78" w:rsidRDefault="00D62EDF" w:rsidP="00D62EDF">
      <w:pPr>
        <w:pStyle w:val="bullet"/>
        <w:spacing w:before="60" w:after="60"/>
        <w:ind w:left="1077" w:hanging="357"/>
        <w:rPr>
          <w:sz w:val="22"/>
        </w:rPr>
      </w:pPr>
      <w:r w:rsidRPr="00241F78">
        <w:rPr>
          <w:sz w:val="22"/>
        </w:rPr>
        <w:t>an elite fencer being groomed for sexual abuse by their coach</w:t>
      </w:r>
    </w:p>
    <w:p w:rsidR="00D62EDF" w:rsidRPr="00241F78" w:rsidRDefault="00D62EDF" w:rsidP="00D62EDF">
      <w:pPr>
        <w:pStyle w:val="bullet"/>
        <w:spacing w:before="60" w:after="60"/>
        <w:ind w:left="1077" w:hanging="357"/>
        <w:rPr>
          <w:sz w:val="22"/>
        </w:rPr>
      </w:pPr>
      <w:r w:rsidRPr="00241F78">
        <w:rPr>
          <w:sz w:val="22"/>
        </w:rPr>
        <w:lastRenderedPageBreak/>
        <w:t xml:space="preserve">a member of a learning disabled Fencing club being financially exploited by another club member </w:t>
      </w:r>
    </w:p>
    <w:p w:rsidR="00D62EDF" w:rsidRPr="00241F78" w:rsidRDefault="00D62EDF" w:rsidP="00D62EDF">
      <w:pPr>
        <w:pStyle w:val="bullet"/>
        <w:spacing w:before="60" w:after="60"/>
        <w:ind w:left="1077" w:hanging="357"/>
        <w:rPr>
          <w:sz w:val="22"/>
        </w:rPr>
      </w:pPr>
      <w:r w:rsidRPr="00241F78">
        <w:rPr>
          <w:sz w:val="22"/>
        </w:rPr>
        <w:t>a young woman confiding in her coach about a forthcoming holiday where she believes she will be married against her will</w:t>
      </w:r>
    </w:p>
    <w:p w:rsidR="00D62EDF" w:rsidRPr="00241F78" w:rsidRDefault="00D62EDF" w:rsidP="00D62EDF">
      <w:pPr>
        <w:pStyle w:val="bullet"/>
        <w:spacing w:before="60" w:after="60"/>
        <w:ind w:left="1077" w:hanging="357"/>
        <w:rPr>
          <w:sz w:val="22"/>
        </w:rPr>
      </w:pPr>
      <w:r w:rsidRPr="00241F78">
        <w:rPr>
          <w:sz w:val="22"/>
        </w:rPr>
        <w:t xml:space="preserve">a club which insists on receiving a parental consent form before taking a </w:t>
      </w:r>
      <w:proofErr w:type="gramStart"/>
      <w:r w:rsidRPr="00241F78">
        <w:rPr>
          <w:sz w:val="22"/>
        </w:rPr>
        <w:t>20 year old</w:t>
      </w:r>
      <w:proofErr w:type="gramEnd"/>
      <w:r w:rsidRPr="00241F78">
        <w:rPr>
          <w:sz w:val="22"/>
        </w:rPr>
        <w:t xml:space="preserve"> participant with a mild learning disability on an away day trip</w:t>
      </w:r>
    </w:p>
    <w:p w:rsidR="00D62EDF" w:rsidRPr="00241F78" w:rsidRDefault="00D62EDF" w:rsidP="00D62EDF">
      <w:pPr>
        <w:pStyle w:val="bullet"/>
        <w:spacing w:before="60" w:after="60"/>
        <w:ind w:left="1077" w:hanging="357"/>
        <w:rPr>
          <w:sz w:val="22"/>
        </w:rPr>
      </w:pPr>
      <w:r w:rsidRPr="00241F78">
        <w:rPr>
          <w:sz w:val="22"/>
        </w:rPr>
        <w:t>a coach who regularly neglects the individual needs of disabled participants when training.</w:t>
      </w:r>
    </w:p>
    <w:p w:rsidR="00D62EDF" w:rsidRDefault="00D62EDF" w:rsidP="00D62EDF">
      <w:r w:rsidRPr="00241F78">
        <w:t>Adults at Risk is the preferred terminology and supersedes the previous phrasing of Vulnerable Adults</w:t>
      </w:r>
      <w:r>
        <w:t>.</w:t>
      </w:r>
    </w:p>
    <w:p w:rsidR="00CB511B" w:rsidRDefault="00CB511B" w:rsidP="00CB511B">
      <w:pPr>
        <w:pStyle w:val="Heading1"/>
      </w:pPr>
      <w:r>
        <w:t>DBS Privacy Policy</w:t>
      </w:r>
    </w:p>
    <w:p w:rsidR="00CB511B" w:rsidRPr="00CB511B" w:rsidRDefault="00CB511B" w:rsidP="00CB511B">
      <w:pPr>
        <w:pStyle w:val="BodyText"/>
        <w:rPr>
          <w:lang w:eastAsia="en-US" w:bidi="ar-SA"/>
        </w:rPr>
      </w:pPr>
      <w:r>
        <w:rPr>
          <w:lang w:eastAsia="en-US" w:bidi="ar-SA"/>
        </w:rPr>
        <w:t>Please read this section carefully</w:t>
      </w:r>
    </w:p>
    <w:p w:rsidR="00CB511B" w:rsidRDefault="00CB511B" w:rsidP="00CB511B">
      <w:pPr>
        <w:rPr>
          <w:rFonts w:ascii="Arial" w:hAnsi="Arial" w:cs="Arial"/>
          <w:b/>
          <w:u w:val="single"/>
        </w:rPr>
      </w:pPr>
    </w:p>
    <w:p w:rsidR="00CB511B" w:rsidRPr="00C803EC" w:rsidRDefault="00CB511B" w:rsidP="00CB51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DBS </w:t>
      </w:r>
      <w:r w:rsidRPr="00C803EC">
        <w:rPr>
          <w:rFonts w:ascii="Arial" w:hAnsi="Arial" w:cs="Arial"/>
          <w:b/>
          <w:u w:val="single"/>
        </w:rPr>
        <w:t xml:space="preserve">Privacy Policy- </w:t>
      </w:r>
      <w:r>
        <w:rPr>
          <w:rFonts w:ascii="Arial" w:hAnsi="Arial" w:cs="Arial"/>
          <w:b/>
          <w:u w:val="single"/>
        </w:rPr>
        <w:t>s</w:t>
      </w:r>
      <w:r w:rsidRPr="00C803EC">
        <w:rPr>
          <w:rFonts w:ascii="Arial" w:hAnsi="Arial" w:cs="Arial"/>
          <w:b/>
          <w:u w:val="single"/>
        </w:rPr>
        <w:t>tandard/</w:t>
      </w:r>
      <w:r>
        <w:rPr>
          <w:rFonts w:ascii="Arial" w:hAnsi="Arial" w:cs="Arial"/>
          <w:b/>
          <w:u w:val="single"/>
        </w:rPr>
        <w:t>e</w:t>
      </w:r>
      <w:r w:rsidRPr="00C803EC">
        <w:rPr>
          <w:rFonts w:ascii="Arial" w:hAnsi="Arial" w:cs="Arial"/>
          <w:b/>
          <w:u w:val="single"/>
        </w:rPr>
        <w:t>nhanced checks (</w:t>
      </w:r>
      <w:r>
        <w:rPr>
          <w:rFonts w:ascii="Arial" w:hAnsi="Arial" w:cs="Arial"/>
          <w:b/>
          <w:u w:val="single"/>
        </w:rPr>
        <w:t>p</w:t>
      </w:r>
      <w:r w:rsidRPr="00C803EC">
        <w:rPr>
          <w:rFonts w:ascii="Arial" w:hAnsi="Arial" w:cs="Arial"/>
          <w:b/>
          <w:u w:val="single"/>
        </w:rPr>
        <w:t xml:space="preserve">aper and </w:t>
      </w:r>
      <w:r>
        <w:rPr>
          <w:rFonts w:ascii="Arial" w:hAnsi="Arial" w:cs="Arial"/>
          <w:b/>
          <w:u w:val="single"/>
        </w:rPr>
        <w:t>e-Bulk</w:t>
      </w:r>
      <w:r w:rsidRPr="00C803EC">
        <w:rPr>
          <w:rFonts w:ascii="Arial" w:hAnsi="Arial" w:cs="Arial"/>
          <w:b/>
          <w:u w:val="single"/>
        </w:rPr>
        <w:t xml:space="preserve"> applications) declaration</w:t>
      </w:r>
    </w:p>
    <w:p w:rsidR="00CB511B" w:rsidRPr="00A224C4" w:rsidRDefault="00CB511B" w:rsidP="00CB511B">
      <w:pPr>
        <w:rPr>
          <w:rFonts w:ascii="Arial" w:hAnsi="Arial" w:cs="Arial"/>
        </w:rPr>
      </w:pPr>
      <w:r w:rsidRPr="00A224C4">
        <w:rPr>
          <w:rFonts w:ascii="Arial" w:hAnsi="Arial" w:cs="Arial"/>
        </w:rPr>
        <w:t xml:space="preserve">I have read the Standard/Enhanced Check Privacy Policy for applicants </w:t>
      </w:r>
      <w:hyperlink r:id="rId9" w:history="1">
        <w:r w:rsidRPr="00A224C4">
          <w:rPr>
            <w:rStyle w:val="Hyperlink"/>
            <w:rFonts w:ascii="Arial" w:hAnsi="Arial" w:cs="Arial"/>
            <w:color w:val="FF0000"/>
          </w:rPr>
          <w:t>www.gov.uk/DBS</w:t>
        </w:r>
      </w:hyperlink>
      <w:r w:rsidRPr="00A224C4">
        <w:rPr>
          <w:rFonts w:ascii="Arial" w:hAnsi="Arial" w:cs="Arial"/>
          <w:i/>
          <w:color w:val="FF0000"/>
        </w:rPr>
        <w:t xml:space="preserve"> </w:t>
      </w:r>
      <w:r w:rsidRPr="00A224C4">
        <w:rPr>
          <w:rFonts w:ascii="Arial" w:hAnsi="Arial" w:cs="Arial"/>
        </w:rPr>
        <w:t>and I understand how DBS will process my personal data and the options available to me for submitting an application.</w:t>
      </w:r>
    </w:p>
    <w:p w:rsidR="00CB511B" w:rsidRPr="00A224C4" w:rsidRDefault="00CB511B" w:rsidP="00CB511B">
      <w:pPr>
        <w:rPr>
          <w:rFonts w:ascii="Arial" w:hAnsi="Arial" w:cs="Arial"/>
        </w:rPr>
      </w:pPr>
    </w:p>
    <w:p w:rsidR="00CB511B" w:rsidRPr="00A224C4" w:rsidRDefault="00CB511B" w:rsidP="00CB511B">
      <w:pPr>
        <w:rPr>
          <w:rFonts w:ascii="Arial" w:hAnsi="Arial" w:cs="Arial"/>
        </w:rPr>
      </w:pPr>
    </w:p>
    <w:p w:rsidR="00CB511B" w:rsidRPr="00A224C4" w:rsidRDefault="00CB511B" w:rsidP="00CB511B">
      <w:pPr>
        <w:rPr>
          <w:rFonts w:ascii="Arial" w:hAnsi="Arial" w:cs="Arial"/>
        </w:rPr>
      </w:pPr>
      <w:r w:rsidRPr="00A224C4">
        <w:rPr>
          <w:rFonts w:ascii="Arial" w:hAnsi="Arial" w:cs="Arial"/>
        </w:rPr>
        <w:t>Please confirm by signing here: ………………………………………………………………….</w:t>
      </w:r>
    </w:p>
    <w:p w:rsidR="00CB511B" w:rsidRDefault="00CB511B" w:rsidP="00D62EDF"/>
    <w:p w:rsidR="00CB511B" w:rsidRPr="00A224C4" w:rsidRDefault="00FA366C" w:rsidP="00A224C4">
      <w:pPr>
        <w:jc w:val="center"/>
        <w:rPr>
          <w:b/>
        </w:rPr>
      </w:pPr>
      <w:r>
        <w:rPr>
          <w:b/>
        </w:rPr>
        <w:t>You must</w:t>
      </w:r>
      <w:r w:rsidR="00A224C4" w:rsidRPr="00A224C4">
        <w:rPr>
          <w:b/>
        </w:rPr>
        <w:t xml:space="preserve"> return section</w:t>
      </w:r>
      <w:r w:rsidR="006A3BF7">
        <w:rPr>
          <w:b/>
        </w:rPr>
        <w:t>s</w:t>
      </w:r>
      <w:r w:rsidR="00A224C4" w:rsidRPr="00A224C4">
        <w:rPr>
          <w:b/>
        </w:rPr>
        <w:t xml:space="preserve"> 5 and 6 </w:t>
      </w:r>
      <w:r w:rsidR="006A3BF7">
        <w:rPr>
          <w:b/>
        </w:rPr>
        <w:t xml:space="preserve">of this form </w:t>
      </w:r>
      <w:r w:rsidR="00A224C4" w:rsidRPr="00A224C4">
        <w:rPr>
          <w:b/>
        </w:rPr>
        <w:t xml:space="preserve">with your </w:t>
      </w:r>
      <w:r w:rsidR="006A3BF7">
        <w:rPr>
          <w:b/>
        </w:rPr>
        <w:t xml:space="preserve">DBS </w:t>
      </w:r>
      <w:r w:rsidR="00A224C4" w:rsidRPr="00A224C4">
        <w:rPr>
          <w:b/>
        </w:rPr>
        <w:t>application</w:t>
      </w:r>
      <w:r w:rsidR="006A3BF7">
        <w:rPr>
          <w:b/>
        </w:rPr>
        <w:t xml:space="preserve"> form</w:t>
      </w:r>
    </w:p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Default="00CB511B" w:rsidP="00D62EDF"/>
    <w:p w:rsidR="00CB511B" w:rsidRPr="00764831" w:rsidRDefault="00CB511B" w:rsidP="00CB511B">
      <w:pPr>
        <w:pStyle w:val="Heading1"/>
      </w:pPr>
      <w:r w:rsidRPr="00764831">
        <w:lastRenderedPageBreak/>
        <w:t>ID Checking process</w:t>
      </w:r>
    </w:p>
    <w:p w:rsidR="005868B1" w:rsidRPr="0011449C" w:rsidRDefault="005868B1" w:rsidP="005868B1">
      <w:pPr>
        <w:pStyle w:val="BodyText"/>
        <w:rPr>
          <w:lang w:val="en-GB" w:eastAsia="en-US" w:bidi="ar-SA"/>
        </w:rPr>
      </w:pPr>
    </w:p>
    <w:p w:rsidR="00CB511B" w:rsidRPr="00293AD8" w:rsidRDefault="00CB511B" w:rsidP="00CB511B">
      <w:pPr>
        <w:pStyle w:val="Body"/>
        <w:rPr>
          <w:b/>
        </w:rPr>
      </w:pPr>
      <w:r w:rsidRPr="00293AD8">
        <w:rPr>
          <w:b/>
        </w:rPr>
        <w:t xml:space="preserve">Group 1 </w:t>
      </w:r>
      <w:proofErr w:type="spellStart"/>
      <w:r w:rsidRPr="00293AD8">
        <w:rPr>
          <w:b/>
        </w:rPr>
        <w:t>Primary</w:t>
      </w:r>
      <w:proofErr w:type="spellEnd"/>
      <w:r w:rsidRPr="00293AD8">
        <w:rPr>
          <w:b/>
        </w:rPr>
        <w:t xml:space="preserve"> </w:t>
      </w:r>
      <w:proofErr w:type="spellStart"/>
      <w:r w:rsidRPr="00293AD8">
        <w:rPr>
          <w:b/>
        </w:rPr>
        <w:t>identity</w:t>
      </w:r>
      <w:proofErr w:type="spellEnd"/>
      <w:r w:rsidRPr="00293AD8">
        <w:rPr>
          <w:b/>
        </w:rPr>
        <w:t xml:space="preserve">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CB511B" w:rsidTr="00392E22">
        <w:tc>
          <w:tcPr>
            <w:tcW w:w="5027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Document</w:t>
            </w:r>
          </w:p>
        </w:tc>
        <w:tc>
          <w:tcPr>
            <w:tcW w:w="5028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Notes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Passport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and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passport</w:t>
            </w:r>
            <w:proofErr w:type="spellEnd"/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Biometric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permit</w:t>
            </w:r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>UK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licence </w:t>
            </w:r>
            <w:proofErr w:type="spellStart"/>
            <w:r>
              <w:t>photocard</w:t>
            </w:r>
            <w:proofErr w:type="spellEnd"/>
            <w:r>
              <w:t xml:space="preserve"> – (full or </w:t>
            </w:r>
            <w:proofErr w:type="spellStart"/>
            <w:r>
              <w:t>provisional</w:t>
            </w:r>
            <w:proofErr w:type="spellEnd"/>
            <w:r>
              <w:t>)</w:t>
            </w:r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UK, Isle of Man, Channel </w:t>
            </w:r>
            <w:proofErr w:type="spellStart"/>
            <w:r>
              <w:t>Islands</w:t>
            </w:r>
            <w:proofErr w:type="spellEnd"/>
            <w:r>
              <w:t xml:space="preserve"> and EU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–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12 </w:t>
            </w:r>
            <w:proofErr w:type="spellStart"/>
            <w:r>
              <w:t>months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UK, Isle of Man and Channel </w:t>
            </w:r>
            <w:proofErr w:type="spellStart"/>
            <w:r>
              <w:t>Islands</w:t>
            </w:r>
            <w:proofErr w:type="spellEnd"/>
            <w:r>
              <w:t xml:space="preserve"> –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by UK </w:t>
            </w:r>
            <w:proofErr w:type="spellStart"/>
            <w:r>
              <w:t>authorities</w:t>
            </w:r>
            <w:proofErr w:type="spellEnd"/>
            <w:r>
              <w:t xml:space="preserve"> </w:t>
            </w:r>
            <w:proofErr w:type="spellStart"/>
            <w:r>
              <w:t>overseas</w:t>
            </w:r>
            <w:proofErr w:type="spellEnd"/>
            <w:r>
              <w:t xml:space="preserve">, for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embassies</w:t>
            </w:r>
            <w:proofErr w:type="spellEnd"/>
            <w:r>
              <w:t>, High Commissions and HM Forces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r>
              <w:t xml:space="preserve">Adoption </w:t>
            </w:r>
            <w:proofErr w:type="spellStart"/>
            <w:r>
              <w:t>Certificate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</w:p>
        </w:tc>
      </w:tr>
    </w:tbl>
    <w:p w:rsidR="00CB511B" w:rsidRDefault="00CB511B" w:rsidP="00CB511B">
      <w:pPr>
        <w:pStyle w:val="Body"/>
      </w:pPr>
    </w:p>
    <w:p w:rsidR="00CB511B" w:rsidRPr="00293AD8" w:rsidRDefault="00CB511B" w:rsidP="00CB511B">
      <w:pPr>
        <w:pStyle w:val="Body"/>
        <w:rPr>
          <w:b/>
        </w:rPr>
      </w:pPr>
      <w:r w:rsidRPr="00293AD8">
        <w:rPr>
          <w:b/>
        </w:rPr>
        <w:t>Group 2</w:t>
      </w:r>
      <w:proofErr w:type="gramStart"/>
      <w:r w:rsidRPr="00293AD8">
        <w:rPr>
          <w:b/>
        </w:rPr>
        <w:t>a:</w:t>
      </w:r>
      <w:proofErr w:type="gramEnd"/>
      <w:r w:rsidRPr="00293AD8">
        <w:rPr>
          <w:b/>
        </w:rPr>
        <w:t xml:space="preserve"> </w:t>
      </w:r>
      <w:proofErr w:type="spellStart"/>
      <w:r w:rsidRPr="00293AD8">
        <w:rPr>
          <w:b/>
        </w:rPr>
        <w:t>Trusted</w:t>
      </w:r>
      <w:proofErr w:type="spellEnd"/>
      <w:r w:rsidRPr="00293AD8">
        <w:rPr>
          <w:b/>
        </w:rPr>
        <w:t xml:space="preserve"> </w:t>
      </w:r>
      <w:proofErr w:type="spellStart"/>
      <w:r w:rsidRPr="00293AD8">
        <w:rPr>
          <w:b/>
        </w:rPr>
        <w:t>government</w:t>
      </w:r>
      <w:proofErr w:type="spellEnd"/>
      <w:r w:rsidRPr="00293AD8">
        <w:rPr>
          <w:b/>
        </w:rPr>
        <w:t xml:space="preserve">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CB511B" w:rsidRPr="00293AD8" w:rsidTr="00392E22">
        <w:tc>
          <w:tcPr>
            <w:tcW w:w="5027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Document</w:t>
            </w:r>
          </w:p>
        </w:tc>
        <w:tc>
          <w:tcPr>
            <w:tcW w:w="5028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Notes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licence </w:t>
            </w:r>
            <w:proofErr w:type="spellStart"/>
            <w:r>
              <w:t>photocard</w:t>
            </w:r>
            <w:proofErr w:type="spellEnd"/>
            <w:r>
              <w:t xml:space="preserve"> – (full or </w:t>
            </w:r>
            <w:proofErr w:type="spellStart"/>
            <w:r>
              <w:t>provisional</w:t>
            </w:r>
            <w:proofErr w:type="spellEnd"/>
            <w:r>
              <w:t>)</w:t>
            </w:r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All countries </w:t>
            </w:r>
            <w:proofErr w:type="spellStart"/>
            <w:r>
              <w:t>outside</w:t>
            </w:r>
            <w:proofErr w:type="spellEnd"/>
            <w:r>
              <w:t xml:space="preserve"> the EU (</w:t>
            </w:r>
            <w:proofErr w:type="spellStart"/>
            <w:r>
              <w:t>excluding</w:t>
            </w:r>
            <w:proofErr w:type="spellEnd"/>
            <w:r>
              <w:t xml:space="preserve"> Isle of Man and Channel </w:t>
            </w:r>
            <w:proofErr w:type="spellStart"/>
            <w:r>
              <w:t>Islands</w:t>
            </w:r>
            <w:proofErr w:type="spellEnd"/>
            <w:r>
              <w:t>)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driving</w:t>
            </w:r>
            <w:proofErr w:type="spellEnd"/>
            <w:r>
              <w:t xml:space="preserve"> licence (full or </w:t>
            </w:r>
            <w:proofErr w:type="spellStart"/>
            <w:r>
              <w:t>provisional</w:t>
            </w:r>
            <w:proofErr w:type="spellEnd"/>
            <w:r>
              <w:t xml:space="preserve">) – </w:t>
            </w:r>
            <w:proofErr w:type="spellStart"/>
            <w:r>
              <w:t>paper</w:t>
            </w:r>
            <w:proofErr w:type="spellEnd"/>
            <w:r>
              <w:t xml:space="preserve"> version (if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1998)</w:t>
            </w:r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UK, Isle of Man and Channel </w:t>
            </w:r>
            <w:proofErr w:type="spellStart"/>
            <w:r>
              <w:t>Islands</w:t>
            </w:r>
            <w:proofErr w:type="spellEnd"/>
            <w:r>
              <w:t xml:space="preserve"> and EU</w:t>
            </w:r>
          </w:p>
        </w:tc>
      </w:tr>
      <w:tr w:rsidR="00CB511B" w:rsidTr="00392E22">
        <w:trPr>
          <w:trHeight w:val="392"/>
        </w:trPr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–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time of </w:t>
            </w:r>
            <w:proofErr w:type="spellStart"/>
            <w:r>
              <w:t>birth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UK, Isle of Man and Channel </w:t>
            </w:r>
            <w:proofErr w:type="spellStart"/>
            <w:r>
              <w:t>Islands</w:t>
            </w:r>
            <w:proofErr w:type="spellEnd"/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Marriage</w:t>
            </w:r>
            <w:proofErr w:type="spellEnd"/>
            <w:r>
              <w:t xml:space="preserve">/civil </w:t>
            </w:r>
            <w:proofErr w:type="spellStart"/>
            <w:r>
              <w:t>partnership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r>
              <w:t xml:space="preserve">HM Forces ID </w:t>
            </w:r>
            <w:proofErr w:type="spellStart"/>
            <w:r>
              <w:t>card</w:t>
            </w:r>
            <w:proofErr w:type="spellEnd"/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>UK</w:t>
            </w:r>
          </w:p>
        </w:tc>
      </w:tr>
      <w:tr w:rsidR="00CB511B" w:rsidTr="00392E22">
        <w:tc>
          <w:tcPr>
            <w:tcW w:w="5027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Firearms</w:t>
            </w:r>
            <w:proofErr w:type="spellEnd"/>
            <w:r>
              <w:t xml:space="preserve"> licence</w:t>
            </w:r>
          </w:p>
        </w:tc>
        <w:tc>
          <w:tcPr>
            <w:tcW w:w="5028" w:type="dxa"/>
          </w:tcPr>
          <w:p w:rsidR="00CB511B" w:rsidRDefault="00CB511B" w:rsidP="00392E22">
            <w:pPr>
              <w:pStyle w:val="Body"/>
            </w:pPr>
            <w:r>
              <w:t xml:space="preserve">UK, Isle of Man and Channel </w:t>
            </w:r>
            <w:proofErr w:type="spellStart"/>
            <w:r>
              <w:t>Islands</w:t>
            </w:r>
            <w:proofErr w:type="spellEnd"/>
          </w:p>
        </w:tc>
      </w:tr>
    </w:tbl>
    <w:p w:rsidR="00CB511B" w:rsidRDefault="00CB511B" w:rsidP="00CB511B">
      <w:pPr>
        <w:pStyle w:val="Body"/>
        <w:rPr>
          <w:b/>
        </w:rPr>
      </w:pPr>
    </w:p>
    <w:p w:rsidR="00CB511B" w:rsidRPr="00293AD8" w:rsidRDefault="00CB511B" w:rsidP="00CB511B">
      <w:pPr>
        <w:pStyle w:val="Body"/>
        <w:rPr>
          <w:b/>
        </w:rPr>
      </w:pPr>
      <w:r w:rsidRPr="00293AD8">
        <w:rPr>
          <w:b/>
        </w:rPr>
        <w:t>Group 2</w:t>
      </w:r>
      <w:proofErr w:type="gramStart"/>
      <w:r w:rsidRPr="00293AD8">
        <w:rPr>
          <w:b/>
        </w:rPr>
        <w:t>b:</w:t>
      </w:r>
      <w:proofErr w:type="gramEnd"/>
      <w:r w:rsidRPr="00293AD8">
        <w:rPr>
          <w:b/>
        </w:rPr>
        <w:t xml:space="preserve"> Financial and social </w:t>
      </w:r>
      <w:proofErr w:type="spellStart"/>
      <w:r w:rsidRPr="00293AD8">
        <w:rPr>
          <w:b/>
        </w:rPr>
        <w:t>history</w:t>
      </w:r>
      <w:proofErr w:type="spellEnd"/>
      <w:r w:rsidRPr="00293AD8">
        <w:rPr>
          <w:b/>
        </w:rPr>
        <w:t xml:space="preserve">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176"/>
        <w:gridCol w:w="2541"/>
      </w:tblGrid>
      <w:tr w:rsidR="00CB511B" w:rsidRPr="00293AD8" w:rsidTr="00392E22">
        <w:tc>
          <w:tcPr>
            <w:tcW w:w="3554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Document</w:t>
            </w:r>
          </w:p>
        </w:tc>
        <w:tc>
          <w:tcPr>
            <w:tcW w:w="3401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>Notes</w:t>
            </w:r>
          </w:p>
        </w:tc>
        <w:tc>
          <w:tcPr>
            <w:tcW w:w="2760" w:type="dxa"/>
          </w:tcPr>
          <w:p w:rsidR="00CB511B" w:rsidRPr="00293AD8" w:rsidRDefault="00CB511B" w:rsidP="00392E22">
            <w:pPr>
              <w:pStyle w:val="Body"/>
              <w:rPr>
                <w:b/>
              </w:rPr>
            </w:pPr>
            <w:r w:rsidRPr="00293AD8">
              <w:rPr>
                <w:b/>
              </w:rPr>
              <w:t xml:space="preserve">Issue date and </w:t>
            </w:r>
            <w:proofErr w:type="spellStart"/>
            <w:r w:rsidRPr="00293AD8">
              <w:rPr>
                <w:b/>
              </w:rPr>
              <w:t>validity</w:t>
            </w:r>
            <w:proofErr w:type="spellEnd"/>
          </w:p>
        </w:tc>
      </w:tr>
      <w:tr w:rsidR="00CB511B" w:rsidTr="00392E22">
        <w:trPr>
          <w:trHeight w:val="368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Mortgage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UK or EEA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last 12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 xml:space="preserve">Bank or building society </w:t>
            </w:r>
            <w:proofErr w:type="spellStart"/>
            <w:r>
              <w:t>statement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  <w:r>
              <w:t xml:space="preserve"> or EEA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3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Pr="00581F8C" w:rsidRDefault="00CB511B" w:rsidP="00392E22">
            <w:pPr>
              <w:pStyle w:val="Body"/>
            </w:pPr>
            <w:r w:rsidRPr="00581F8C">
              <w:rPr>
                <w:rFonts w:ascii="inherit" w:hAnsi="inherit" w:cs="Arial"/>
                <w:color w:val="0B0C0C"/>
                <w:sz w:val="21"/>
                <w:szCs w:val="21"/>
                <w:lang w:val="en-GB"/>
              </w:rPr>
              <w:t>Bank or building society account opening confirmation letter</w:t>
            </w:r>
          </w:p>
        </w:tc>
        <w:tc>
          <w:tcPr>
            <w:tcW w:w="3401" w:type="dxa"/>
          </w:tcPr>
          <w:p w:rsidR="00CB511B" w:rsidRPr="00581F8C" w:rsidRDefault="00CB511B" w:rsidP="00392E22">
            <w:pPr>
              <w:pStyle w:val="Body"/>
            </w:pPr>
            <w:r w:rsidRPr="00581F8C">
              <w:rPr>
                <w:rFonts w:ascii="inherit" w:hAnsi="inherit" w:cs="Arial"/>
                <w:color w:val="0B0C0C"/>
                <w:sz w:val="21"/>
                <w:szCs w:val="21"/>
                <w:lang w:val="en-GB"/>
              </w:rPr>
              <w:t>UK</w:t>
            </w:r>
          </w:p>
        </w:tc>
        <w:tc>
          <w:tcPr>
            <w:tcW w:w="2760" w:type="dxa"/>
          </w:tcPr>
          <w:p w:rsidR="00CB511B" w:rsidRPr="00581F8C" w:rsidRDefault="00CB511B" w:rsidP="00392E22">
            <w:pPr>
              <w:rPr>
                <w:rFonts w:ascii="inherit" w:hAnsi="inherit" w:cs="Arial"/>
                <w:color w:val="0B0C0C"/>
                <w:sz w:val="21"/>
                <w:szCs w:val="21"/>
              </w:rPr>
            </w:pPr>
            <w:r w:rsidRPr="00581F8C">
              <w:rPr>
                <w:rFonts w:ascii="inherit" w:hAnsi="inherit" w:cs="Arial"/>
                <w:color w:val="0B0C0C"/>
                <w:sz w:val="21"/>
                <w:szCs w:val="21"/>
              </w:rPr>
              <w:br/>
              <w:t>Issued in last 3 months</w:t>
            </w:r>
          </w:p>
          <w:p w:rsidR="00CB511B" w:rsidRPr="00581F8C" w:rsidRDefault="00CB511B" w:rsidP="00392E22">
            <w:pPr>
              <w:pStyle w:val="Body"/>
            </w:pPr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lastRenderedPageBreak/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 xml:space="preserve"> 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UK or EEA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3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 xml:space="preserve">Financial </w:t>
            </w:r>
            <w:proofErr w:type="spellStart"/>
            <w:r>
              <w:t>statement</w:t>
            </w:r>
            <w:proofErr w:type="spellEnd"/>
            <w:r>
              <w:t xml:space="preserve">, for </w:t>
            </w:r>
            <w:proofErr w:type="spellStart"/>
            <w:r>
              <w:t>example</w:t>
            </w:r>
            <w:proofErr w:type="spellEnd"/>
            <w:r>
              <w:t xml:space="preserve"> pension or </w:t>
            </w:r>
            <w:proofErr w:type="spellStart"/>
            <w:r>
              <w:t>endowment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UK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12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 xml:space="preserve">P45 or P60 </w:t>
            </w:r>
            <w:proofErr w:type="spellStart"/>
            <w:r>
              <w:t>statement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12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 xml:space="preserve">Council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12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Work</w:t>
            </w:r>
            <w:proofErr w:type="spellEnd"/>
            <w:r>
              <w:t xml:space="preserve"> permit or visa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UK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Valid</w:t>
            </w:r>
            <w:proofErr w:type="spellEnd"/>
            <w:r>
              <w:t xml:space="preserve"> up to </w:t>
            </w:r>
            <w:proofErr w:type="spellStart"/>
            <w:r>
              <w:t>expiry</w:t>
            </w:r>
            <w:proofErr w:type="spellEnd"/>
            <w:r>
              <w:t xml:space="preserve"> date</w:t>
            </w:r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sponsorship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future </w:t>
            </w:r>
            <w:proofErr w:type="spellStart"/>
            <w:r>
              <w:t>employment</w:t>
            </w:r>
            <w:proofErr w:type="spellEnd"/>
            <w:r>
              <w:t xml:space="preserve"> provider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Non-UK or </w:t>
            </w:r>
            <w:proofErr w:type="spellStart"/>
            <w:r>
              <w:t>non_EEA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–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for </w:t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residing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the UK at time of application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r>
              <w:t xml:space="preserve">Must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>Utility bill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– not mobile </w:t>
            </w:r>
            <w:proofErr w:type="spellStart"/>
            <w:r>
              <w:t>telephone</w:t>
            </w:r>
            <w:proofErr w:type="spellEnd"/>
            <w:r>
              <w:t xml:space="preserve"> bill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3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Benefit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 xml:space="preserve">, for </w:t>
            </w:r>
            <w:proofErr w:type="spellStart"/>
            <w:r>
              <w:t>example</w:t>
            </w:r>
            <w:proofErr w:type="spellEnd"/>
            <w:r>
              <w:t xml:space="preserve"> Child </w:t>
            </w:r>
            <w:proofErr w:type="spellStart"/>
            <w:r>
              <w:t>Benefit</w:t>
            </w:r>
            <w:proofErr w:type="spellEnd"/>
            <w:r>
              <w:t>, Pension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UK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3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Pr="00293AD8" w:rsidRDefault="00CB511B" w:rsidP="00392E22">
            <w:pPr>
              <w:pStyle w:val="Body"/>
              <w:rPr>
                <w:lang w:val="en-GB"/>
              </w:rPr>
            </w:pPr>
            <w:r w:rsidRPr="00293AD8">
              <w:rPr>
                <w:lang w:val="en-GB"/>
              </w:rPr>
              <w:t>Central or local government, government agency, or local council document giving entitlement, for example from the Department for Work and Pensions, the Employment Service, HMRC</w:t>
            </w:r>
          </w:p>
          <w:p w:rsidR="00CB511B" w:rsidRDefault="00CB511B" w:rsidP="00392E22">
            <w:pPr>
              <w:pStyle w:val="Body"/>
            </w:pP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and Channel </w:t>
            </w:r>
            <w:proofErr w:type="spellStart"/>
            <w:r>
              <w:t>Islands</w:t>
            </w:r>
            <w:proofErr w:type="spellEnd"/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Issued</w:t>
            </w:r>
            <w:proofErr w:type="spellEnd"/>
            <w:r>
              <w:t xml:space="preserve"> in the last 3 </w:t>
            </w:r>
            <w:proofErr w:type="spellStart"/>
            <w:r>
              <w:t>months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r>
              <w:t xml:space="preserve">EU National ID </w:t>
            </w:r>
            <w:proofErr w:type="spellStart"/>
            <w:r>
              <w:t>card</w:t>
            </w:r>
            <w:proofErr w:type="spellEnd"/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>-</w:t>
            </w:r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r>
              <w:t xml:space="preserve">Must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Cards</w:t>
            </w:r>
            <w:proofErr w:type="spellEnd"/>
            <w:r>
              <w:t xml:space="preserve"> </w:t>
            </w:r>
            <w:proofErr w:type="spellStart"/>
            <w:r>
              <w:t>carrying</w:t>
            </w:r>
            <w:proofErr w:type="spellEnd"/>
            <w:r>
              <w:t xml:space="preserve"> the PASS </w:t>
            </w:r>
            <w:proofErr w:type="spellStart"/>
            <w:r>
              <w:t>accreditation</w:t>
            </w:r>
            <w:proofErr w:type="spellEnd"/>
            <w:r>
              <w:t xml:space="preserve"> logo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UK, Isle of Man and Channel </w:t>
            </w:r>
            <w:proofErr w:type="spellStart"/>
            <w:r>
              <w:t>Islands</w:t>
            </w:r>
            <w:proofErr w:type="spellEnd"/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r>
              <w:t xml:space="preserve">Must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</w:p>
        </w:tc>
      </w:tr>
      <w:tr w:rsidR="00CB511B" w:rsidTr="00392E22">
        <w:trPr>
          <w:trHeight w:val="364"/>
        </w:trPr>
        <w:tc>
          <w:tcPr>
            <w:tcW w:w="3554" w:type="dxa"/>
          </w:tcPr>
          <w:p w:rsidR="00CB511B" w:rsidRDefault="00CB511B" w:rsidP="00392E22">
            <w:pPr>
              <w:pStyle w:val="Body"/>
            </w:pP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or </w:t>
            </w:r>
            <w:proofErr w:type="spellStart"/>
            <w:r>
              <w:t>college</w:t>
            </w:r>
            <w:proofErr w:type="spellEnd"/>
            <w:r>
              <w:t xml:space="preserve"> principal</w:t>
            </w:r>
          </w:p>
        </w:tc>
        <w:tc>
          <w:tcPr>
            <w:tcW w:w="3401" w:type="dxa"/>
          </w:tcPr>
          <w:p w:rsidR="00CB511B" w:rsidRDefault="00CB511B" w:rsidP="00392E22">
            <w:pPr>
              <w:pStyle w:val="Body"/>
            </w:pPr>
            <w:r>
              <w:t xml:space="preserve">UK – for 16 and 19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olds</w:t>
            </w:r>
            <w:proofErr w:type="spellEnd"/>
            <w:r>
              <w:t xml:space="preserve"> in full time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exceptional</w:t>
            </w:r>
            <w:proofErr w:type="spellEnd"/>
            <w:r>
              <w:t xml:space="preserve"> </w:t>
            </w:r>
            <w:proofErr w:type="spellStart"/>
            <w:r>
              <w:t>circumstances</w:t>
            </w:r>
            <w:proofErr w:type="spellEnd"/>
            <w:r>
              <w:t xml:space="preserve"> if </w:t>
            </w:r>
            <w:proofErr w:type="spellStart"/>
            <w:r>
              <w:t>other</w:t>
            </w:r>
            <w:proofErr w:type="spellEnd"/>
            <w:r>
              <w:t xml:space="preserve"> documents </w:t>
            </w:r>
            <w:proofErr w:type="spellStart"/>
            <w:r>
              <w:t>cannot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</w:p>
        </w:tc>
        <w:tc>
          <w:tcPr>
            <w:tcW w:w="2760" w:type="dxa"/>
          </w:tcPr>
          <w:p w:rsidR="00CB511B" w:rsidRDefault="00CB511B" w:rsidP="00392E22">
            <w:pPr>
              <w:pStyle w:val="Body"/>
            </w:pPr>
            <w:r>
              <w:t xml:space="preserve">Must </w:t>
            </w:r>
            <w:proofErr w:type="spellStart"/>
            <w:r>
              <w:t>still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valid</w:t>
            </w:r>
            <w:proofErr w:type="spellEnd"/>
          </w:p>
        </w:tc>
      </w:tr>
    </w:tbl>
    <w:p w:rsidR="00CB511B" w:rsidRDefault="00CB511B" w:rsidP="00CB511B"/>
    <w:p w:rsidR="00CB511B" w:rsidRDefault="00CB511B" w:rsidP="00CB511B"/>
    <w:p w:rsidR="00CB511B" w:rsidRDefault="004B3001" w:rsidP="005868B1">
      <w:pPr>
        <w:spacing w:line="240" w:lineRule="auto"/>
      </w:pPr>
      <w:r w:rsidRPr="0011449C">
        <w:tab/>
      </w:r>
      <w:r w:rsidRPr="0011449C">
        <w:tab/>
      </w:r>
    </w:p>
    <w:p w:rsidR="00CB511B" w:rsidRDefault="00CB511B" w:rsidP="005868B1">
      <w:pPr>
        <w:spacing w:line="240" w:lineRule="auto"/>
      </w:pPr>
    </w:p>
    <w:p w:rsidR="00CB511B" w:rsidRDefault="00CB511B" w:rsidP="005868B1">
      <w:pPr>
        <w:spacing w:line="240" w:lineRule="auto"/>
      </w:pPr>
    </w:p>
    <w:p w:rsidR="00CB511B" w:rsidRPr="0091177A" w:rsidRDefault="00CB511B" w:rsidP="00CB511B">
      <w:pPr>
        <w:rPr>
          <w:rFonts w:ascii="Calibri" w:hAnsi="Calibri"/>
          <w:b/>
          <w:bCs/>
          <w:color w:val="002060"/>
          <w:sz w:val="28"/>
          <w:szCs w:val="28"/>
        </w:rPr>
      </w:pPr>
      <w:r w:rsidRPr="00C752E1">
        <w:rPr>
          <w:rFonts w:ascii="Calibri" w:hAnsi="Calibri" w:cs="Arial"/>
          <w:b/>
          <w:color w:val="000000"/>
          <w:szCs w:val="20"/>
        </w:rPr>
        <w:t>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257"/>
        <w:gridCol w:w="1218"/>
        <w:gridCol w:w="2948"/>
        <w:gridCol w:w="2574"/>
      </w:tblGrid>
      <w:tr w:rsidR="00CB511B" w:rsidRPr="002F09A9" w:rsidTr="00392E22">
        <w:tc>
          <w:tcPr>
            <w:tcW w:w="10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13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Update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304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Updated by</w:t>
            </w:r>
          </w:p>
        </w:tc>
        <w:tc>
          <w:tcPr>
            <w:tcW w:w="3515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F09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3050" w:type="dxa"/>
          </w:tcPr>
          <w:p w:rsidR="00CB511B" w:rsidRPr="002F09A9" w:rsidRDefault="00CB511B" w:rsidP="00392E22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Date Approved by the Board</w:t>
            </w:r>
          </w:p>
        </w:tc>
      </w:tr>
      <w:tr w:rsidR="00CB511B" w:rsidRPr="002F09A9" w:rsidTr="00392E22">
        <w:tc>
          <w:tcPr>
            <w:tcW w:w="10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V0.1</w:t>
            </w:r>
          </w:p>
        </w:tc>
        <w:tc>
          <w:tcPr>
            <w:tcW w:w="13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18.05.17</w:t>
            </w:r>
          </w:p>
        </w:tc>
        <w:tc>
          <w:tcPr>
            <w:tcW w:w="1304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3515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Document Created</w:t>
            </w:r>
          </w:p>
        </w:tc>
        <w:tc>
          <w:tcPr>
            <w:tcW w:w="3050" w:type="dxa"/>
          </w:tcPr>
          <w:p w:rsidR="00CB511B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511B" w:rsidRPr="002F09A9" w:rsidTr="00392E22">
        <w:tc>
          <w:tcPr>
            <w:tcW w:w="10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V0.2</w:t>
            </w:r>
          </w:p>
        </w:tc>
        <w:tc>
          <w:tcPr>
            <w:tcW w:w="13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14.06.17</w:t>
            </w:r>
          </w:p>
        </w:tc>
        <w:tc>
          <w:tcPr>
            <w:tcW w:w="1304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3515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Additions</w:t>
            </w:r>
          </w:p>
        </w:tc>
        <w:tc>
          <w:tcPr>
            <w:tcW w:w="3050" w:type="dxa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511B" w:rsidRPr="002F09A9" w:rsidTr="00392E22">
        <w:tc>
          <w:tcPr>
            <w:tcW w:w="10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V1</w:t>
            </w:r>
          </w:p>
        </w:tc>
        <w:tc>
          <w:tcPr>
            <w:tcW w:w="1356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14.06.17</w:t>
            </w:r>
          </w:p>
        </w:tc>
        <w:tc>
          <w:tcPr>
            <w:tcW w:w="1304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3515" w:type="dxa"/>
            <w:shd w:val="clear" w:color="auto" w:fill="auto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Finalised</w:t>
            </w:r>
          </w:p>
        </w:tc>
        <w:tc>
          <w:tcPr>
            <w:tcW w:w="3050" w:type="dxa"/>
          </w:tcPr>
          <w:p w:rsidR="00CB511B" w:rsidRPr="002F09A9" w:rsidRDefault="00CB511B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D0D2A" w:rsidRPr="002F09A9" w:rsidTr="00392E22">
        <w:tc>
          <w:tcPr>
            <w:tcW w:w="1056" w:type="dxa"/>
            <w:shd w:val="clear" w:color="auto" w:fill="auto"/>
          </w:tcPr>
          <w:p w:rsidR="000D0D2A" w:rsidRDefault="000D0D2A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V2</w:t>
            </w:r>
          </w:p>
        </w:tc>
        <w:tc>
          <w:tcPr>
            <w:tcW w:w="1356" w:type="dxa"/>
            <w:shd w:val="clear" w:color="auto" w:fill="auto"/>
          </w:tcPr>
          <w:p w:rsidR="000D0D2A" w:rsidRDefault="000D0D2A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24.05.18</w:t>
            </w:r>
          </w:p>
        </w:tc>
        <w:tc>
          <w:tcPr>
            <w:tcW w:w="1304" w:type="dxa"/>
            <w:shd w:val="clear" w:color="auto" w:fill="auto"/>
          </w:tcPr>
          <w:p w:rsidR="000D0D2A" w:rsidRDefault="000D0D2A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3515" w:type="dxa"/>
            <w:shd w:val="clear" w:color="auto" w:fill="auto"/>
          </w:tcPr>
          <w:p w:rsidR="000D0D2A" w:rsidRDefault="000D0D2A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DBS Privacy section added</w:t>
            </w:r>
          </w:p>
        </w:tc>
        <w:tc>
          <w:tcPr>
            <w:tcW w:w="3050" w:type="dxa"/>
          </w:tcPr>
          <w:p w:rsidR="000D0D2A" w:rsidRPr="002F09A9" w:rsidRDefault="000D0D2A" w:rsidP="00392E2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CB511B" w:rsidRPr="008276C7" w:rsidRDefault="00CB511B" w:rsidP="00CB511B">
      <w:pPr>
        <w:tabs>
          <w:tab w:val="left" w:pos="8980"/>
        </w:tabs>
      </w:pPr>
      <w:r>
        <w:tab/>
      </w:r>
    </w:p>
    <w:p w:rsidR="00CB511B" w:rsidRDefault="00CB511B" w:rsidP="00CB511B">
      <w:pPr>
        <w:pStyle w:val="Body"/>
      </w:pPr>
    </w:p>
    <w:p w:rsidR="00173D6E" w:rsidRPr="0011449C" w:rsidRDefault="004B3001" w:rsidP="005868B1">
      <w:pPr>
        <w:spacing w:line="240" w:lineRule="auto"/>
        <w:rPr>
          <w:color w:val="DA291C"/>
        </w:rPr>
      </w:pPr>
      <w:r w:rsidRPr="0011449C">
        <w:tab/>
      </w:r>
      <w:r w:rsidRPr="0011449C">
        <w:tab/>
      </w:r>
    </w:p>
    <w:sectPr w:rsidR="00173D6E" w:rsidRPr="0011449C" w:rsidSect="00861D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4B" w:rsidRDefault="00A13D4B" w:rsidP="003E1E56">
      <w:pPr>
        <w:spacing w:after="0" w:line="240" w:lineRule="auto"/>
      </w:pPr>
      <w:r>
        <w:separator/>
      </w:r>
    </w:p>
  </w:endnote>
  <w:endnote w:type="continuationSeparator" w:id="0">
    <w:p w:rsidR="00A13D4B" w:rsidRDefault="00A13D4B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cura Black Italic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FE02F5" wp14:editId="2AC423A8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65E" w:rsidRPr="0087465E" w:rsidRDefault="00FA7713" w:rsidP="0087465E">
                          <w:pPr>
                            <w:pStyle w:val="VersionNumber"/>
                          </w:pPr>
                          <w:r>
                            <w:t xml:space="preserve">Version </w:t>
                          </w:r>
                          <w:r w:rsidR="000D5310">
                            <w:t>2</w:t>
                          </w:r>
                          <w:r>
                            <w:t>.0</w:t>
                          </w:r>
                        </w:p>
                        <w:p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E0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:rsidR="0087465E" w:rsidRPr="0087465E" w:rsidRDefault="00FA7713" w:rsidP="0087465E">
                    <w:pPr>
                      <w:pStyle w:val="VersionNumber"/>
                    </w:pPr>
                    <w:r>
                      <w:t xml:space="preserve">Version </w:t>
                    </w:r>
                    <w:r w:rsidR="000D5310">
                      <w:t>2</w:t>
                    </w:r>
                    <w:r>
                      <w:t>.0</w:t>
                    </w:r>
                  </w:p>
                  <w:p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F345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5F345E">
                              <w:rPr>
                                <w:noProof/>
                              </w:rPr>
                              <w:t>8</w:t>
                            </w:r>
                          </w:fldSimple>
                        </w:p>
                        <w:p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39.5pt;margin-top:4.05pt;width:72.75pt;height:29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F345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5F345E">
                        <w:rPr>
                          <w:noProof/>
                        </w:rPr>
                        <w:t>8</w:t>
                      </w:r>
                    </w:fldSimple>
                  </w:p>
                  <w:p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1072" behindDoc="1" locked="1" layoutInCell="1" allowOverlap="1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4B" w:rsidRDefault="00A13D4B" w:rsidP="003E1E56">
      <w:pPr>
        <w:spacing w:after="0" w:line="240" w:lineRule="auto"/>
      </w:pPr>
      <w:r>
        <w:separator/>
      </w:r>
    </w:p>
  </w:footnote>
  <w:footnote w:type="continuationSeparator" w:id="0">
    <w:p w:rsidR="00A13D4B" w:rsidRDefault="00A13D4B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40A">
      <w:t xml:space="preserve">BF </w:t>
    </w:r>
    <w:r w:rsidR="00ED45E6">
      <w:t>Guidance notes and questionnaire for DBS Clearance Forms</w:t>
    </w:r>
  </w:p>
  <w:p w:rsidR="00861D7A" w:rsidRDefault="00861D7A" w:rsidP="00861D7A">
    <w:pPr>
      <w:pStyle w:val="Header"/>
      <w:jc w:val="center"/>
      <w:rPr>
        <w:b/>
        <w:color w:val="DA291C"/>
        <w:sz w:val="28"/>
      </w:rPr>
    </w:pPr>
  </w:p>
  <w:p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2743E"/>
    <w:multiLevelType w:val="hybridMultilevel"/>
    <w:tmpl w:val="9B8E1EC2"/>
    <w:lvl w:ilvl="0" w:tplc="3BEC2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253"/>
    <w:multiLevelType w:val="multilevel"/>
    <w:tmpl w:val="5ED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4" w15:restartNumberingAfterBreak="0">
    <w:nsid w:val="237507BE"/>
    <w:multiLevelType w:val="hybridMultilevel"/>
    <w:tmpl w:val="43BCD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6567F3"/>
    <w:multiLevelType w:val="hybridMultilevel"/>
    <w:tmpl w:val="AE60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6D4D"/>
    <w:multiLevelType w:val="hybridMultilevel"/>
    <w:tmpl w:val="F14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6AF0"/>
    <w:multiLevelType w:val="hybridMultilevel"/>
    <w:tmpl w:val="9728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2760A"/>
    <w:multiLevelType w:val="hybridMultilevel"/>
    <w:tmpl w:val="38E28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6AD6"/>
    <w:multiLevelType w:val="hybridMultilevel"/>
    <w:tmpl w:val="DBC4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4723A"/>
    <w:multiLevelType w:val="hybridMultilevel"/>
    <w:tmpl w:val="4354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C03A0">
      <w:numFmt w:val="bullet"/>
      <w:lvlText w:val="•"/>
      <w:lvlJc w:val="left"/>
      <w:pPr>
        <w:ind w:left="1793" w:hanging="713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TrueTypeFonts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D082F"/>
    <w:rsid w:val="000D0D2A"/>
    <w:rsid w:val="000D0F17"/>
    <w:rsid w:val="000D5310"/>
    <w:rsid w:val="001058B2"/>
    <w:rsid w:val="00107B38"/>
    <w:rsid w:val="0011449C"/>
    <w:rsid w:val="001521FD"/>
    <w:rsid w:val="00173D6E"/>
    <w:rsid w:val="001B01AE"/>
    <w:rsid w:val="00210045"/>
    <w:rsid w:val="002502A0"/>
    <w:rsid w:val="002D5462"/>
    <w:rsid w:val="00307506"/>
    <w:rsid w:val="00334F0F"/>
    <w:rsid w:val="0035020D"/>
    <w:rsid w:val="00397C31"/>
    <w:rsid w:val="003B146F"/>
    <w:rsid w:val="003B59C8"/>
    <w:rsid w:val="003E1E56"/>
    <w:rsid w:val="00414D9D"/>
    <w:rsid w:val="004311B5"/>
    <w:rsid w:val="00437991"/>
    <w:rsid w:val="004A0DB6"/>
    <w:rsid w:val="004B2E4E"/>
    <w:rsid w:val="004B3001"/>
    <w:rsid w:val="004F5FF0"/>
    <w:rsid w:val="005033D4"/>
    <w:rsid w:val="00553D46"/>
    <w:rsid w:val="005720CD"/>
    <w:rsid w:val="005838E5"/>
    <w:rsid w:val="005868B1"/>
    <w:rsid w:val="00593A63"/>
    <w:rsid w:val="005A558F"/>
    <w:rsid w:val="005B74AE"/>
    <w:rsid w:val="005D6D54"/>
    <w:rsid w:val="005F345E"/>
    <w:rsid w:val="005F507C"/>
    <w:rsid w:val="00617F71"/>
    <w:rsid w:val="00620D69"/>
    <w:rsid w:val="006619EC"/>
    <w:rsid w:val="00663E37"/>
    <w:rsid w:val="006952C1"/>
    <w:rsid w:val="006A3BF7"/>
    <w:rsid w:val="006B5AEF"/>
    <w:rsid w:val="00716C47"/>
    <w:rsid w:val="00717D7E"/>
    <w:rsid w:val="00743718"/>
    <w:rsid w:val="0078629E"/>
    <w:rsid w:val="00812807"/>
    <w:rsid w:val="008176E1"/>
    <w:rsid w:val="008601ED"/>
    <w:rsid w:val="00861D7A"/>
    <w:rsid w:val="0087465E"/>
    <w:rsid w:val="00880F96"/>
    <w:rsid w:val="00893B81"/>
    <w:rsid w:val="008D3B2F"/>
    <w:rsid w:val="008E6D72"/>
    <w:rsid w:val="008F21BE"/>
    <w:rsid w:val="00925116"/>
    <w:rsid w:val="0093399D"/>
    <w:rsid w:val="00960AD1"/>
    <w:rsid w:val="00970023"/>
    <w:rsid w:val="0098340A"/>
    <w:rsid w:val="00987B73"/>
    <w:rsid w:val="009D1B86"/>
    <w:rsid w:val="009D2551"/>
    <w:rsid w:val="009D6223"/>
    <w:rsid w:val="00A13D4B"/>
    <w:rsid w:val="00A224C4"/>
    <w:rsid w:val="00A54CE7"/>
    <w:rsid w:val="00A70207"/>
    <w:rsid w:val="00AA7BB7"/>
    <w:rsid w:val="00B42868"/>
    <w:rsid w:val="00B44FEA"/>
    <w:rsid w:val="00B92F94"/>
    <w:rsid w:val="00BB4B30"/>
    <w:rsid w:val="00BE1AD1"/>
    <w:rsid w:val="00CB511B"/>
    <w:rsid w:val="00CD6D5B"/>
    <w:rsid w:val="00CF5F02"/>
    <w:rsid w:val="00D25AE0"/>
    <w:rsid w:val="00D61AA1"/>
    <w:rsid w:val="00D62EDF"/>
    <w:rsid w:val="00D950B3"/>
    <w:rsid w:val="00DB3A54"/>
    <w:rsid w:val="00DE4D23"/>
    <w:rsid w:val="00E52152"/>
    <w:rsid w:val="00E65BEB"/>
    <w:rsid w:val="00E77538"/>
    <w:rsid w:val="00E823AA"/>
    <w:rsid w:val="00EB6F1D"/>
    <w:rsid w:val="00ED37BF"/>
    <w:rsid w:val="00ED45E6"/>
    <w:rsid w:val="00F23CDF"/>
    <w:rsid w:val="00F77B46"/>
    <w:rsid w:val="00F84233"/>
    <w:rsid w:val="00FA3332"/>
    <w:rsid w:val="00FA366C"/>
    <w:rsid w:val="00FA7713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0B5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307506"/>
    <w:pPr>
      <w:numPr>
        <w:numId w:val="1"/>
      </w:numPr>
      <w:spacing w:before="240" w:after="120" w:line="240" w:lineRule="auto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07506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07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506"/>
    <w:rPr>
      <w:rFonts w:asciiTheme="majorHAnsi" w:eastAsiaTheme="majorEastAsia" w:hAnsiTheme="majorHAnsi" w:cstheme="majorBidi"/>
      <w:i/>
      <w:iCs/>
      <w:color w:val="A31E15" w:themeColor="accent1" w:themeShade="BF"/>
    </w:r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30750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val="fr-FR" w:eastAsia="en-GB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307506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307506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table" w:styleId="TableGrid">
    <w:name w:val="Table Grid"/>
    <w:basedOn w:val="TableNormal"/>
    <w:uiPriority w:val="59"/>
    <w:rsid w:val="0057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538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E77538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E77538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E77538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E77538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5868B1"/>
    <w:pPr>
      <w:spacing w:before="60" w:after="60" w:line="240" w:lineRule="auto"/>
      <w:ind w:left="446" w:hanging="360"/>
      <w:contextualSpacing/>
    </w:pPr>
    <w:rPr>
      <w:rFonts w:eastAsiaTheme="minorEastAsia" w:cs="Arial"/>
      <w:spacing w:val="-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868B1"/>
    <w:pPr>
      <w:widowControl w:val="0"/>
      <w:pBdr>
        <w:bottom w:val="single" w:sz="8" w:space="4" w:color="DA291C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val="en-US" w:eastAsia="en-GB" w:bidi="he-IL"/>
    </w:rPr>
  </w:style>
  <w:style w:type="character" w:customStyle="1" w:styleId="TitleChar">
    <w:name w:val="Title Char"/>
    <w:basedOn w:val="DefaultParagraphFont"/>
    <w:link w:val="Title"/>
    <w:uiPriority w:val="10"/>
    <w:rsid w:val="005868B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val="en-US" w:eastAsia="en-GB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8B1"/>
    <w:rPr>
      <w:color w:val="808080"/>
      <w:shd w:val="clear" w:color="auto" w:fill="E6E6E6"/>
    </w:rPr>
  </w:style>
  <w:style w:type="paragraph" w:customStyle="1" w:styleId="bullet">
    <w:name w:val="bullet"/>
    <w:basedOn w:val="ListParagraph"/>
    <w:link w:val="bulletChar"/>
    <w:qFormat/>
    <w:rsid w:val="00D62EDF"/>
    <w:pPr>
      <w:numPr>
        <w:numId w:val="18"/>
      </w:numPr>
      <w:spacing w:before="0" w:after="0"/>
      <w:jc w:val="both"/>
    </w:pPr>
    <w:rPr>
      <w:rFonts w:eastAsiaTheme="minorHAnsi" w:cstheme="minorHAnsi"/>
      <w:spacing w:val="0"/>
      <w:sz w:val="24"/>
      <w:lang w:val="en-GB"/>
    </w:rPr>
  </w:style>
  <w:style w:type="character" w:customStyle="1" w:styleId="bulletChar">
    <w:name w:val="bullet Char"/>
    <w:basedOn w:val="DefaultParagraphFont"/>
    <w:link w:val="bullet"/>
    <w:rsid w:val="00D62EDF"/>
    <w:rPr>
      <w:rFonts w:cs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11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rbonline.gov.uk/crsc/app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uk/DB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3EF5-5BEA-984F-91F4-19CE56B2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Head Office</cp:lastModifiedBy>
  <cp:revision>13</cp:revision>
  <cp:lastPrinted>2017-08-10T21:50:00Z</cp:lastPrinted>
  <dcterms:created xsi:type="dcterms:W3CDTF">2018-04-24T08:51:00Z</dcterms:created>
  <dcterms:modified xsi:type="dcterms:W3CDTF">2018-04-24T10:25:00Z</dcterms:modified>
</cp:coreProperties>
</file>