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62262" w14:textId="77777777" w:rsidR="0001399C" w:rsidRDefault="0001399C" w:rsidP="00E41554">
      <w:pPr>
        <w:pStyle w:val="Title"/>
        <w:rPr>
          <w:sz w:val="44"/>
          <w:szCs w:val="44"/>
        </w:rPr>
        <w:sectPr w:rsidR="0001399C" w:rsidSect="001867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2240" w:h="15840"/>
          <w:pgMar w:top="894" w:right="1041" w:bottom="567" w:left="1134" w:header="567" w:footer="567" w:gutter="0"/>
          <w:cols w:space="720"/>
          <w:titlePg/>
          <w:docGrid w:linePitch="326"/>
        </w:sectPr>
      </w:pPr>
    </w:p>
    <w:p w14:paraId="226C7F87" w14:textId="3178DA94" w:rsidR="00464BB3" w:rsidRPr="00E41554" w:rsidRDefault="00AA1183" w:rsidP="00E41554">
      <w:pPr>
        <w:pStyle w:val="Title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lastRenderedPageBreak/>
        <w:t>Role Description – Welfare Officer</w:t>
      </w:r>
    </w:p>
    <w:p w14:paraId="443359E0" w14:textId="77777777" w:rsidR="00AA1183" w:rsidRPr="00AA1183" w:rsidRDefault="00AA1183" w:rsidP="00AA1183">
      <w:pPr>
        <w:pStyle w:val="Introparagraph"/>
        <w:rPr>
          <w:rFonts w:asciiTheme="minorHAnsi" w:hAnsiTheme="minorHAnsi"/>
          <w:b w:val="0"/>
          <w:sz w:val="24"/>
          <w:szCs w:val="24"/>
        </w:rPr>
      </w:pPr>
      <w:r w:rsidRPr="00AA1183">
        <w:rPr>
          <w:rFonts w:asciiTheme="minorHAnsi" w:hAnsiTheme="minorHAnsi"/>
          <w:b w:val="0"/>
          <w:sz w:val="24"/>
          <w:szCs w:val="24"/>
        </w:rPr>
        <w:t>Everyone in fencing has a responsibility to safeguard and protect young people.  The role of the Welfare Officer is to promote good practice within our club, to be a named point of contact for young people, parents/carers, coaches and volunteers when they have concerns and to understand British Fencing’s reporting procedures in case a concern is raised.</w:t>
      </w:r>
    </w:p>
    <w:p w14:paraId="010BD247" w14:textId="77777777" w:rsidR="00AA1183" w:rsidRPr="00A92216" w:rsidRDefault="00AA1183" w:rsidP="00AA1183">
      <w:pPr>
        <w:pStyle w:val="SubTitle"/>
        <w:rPr>
          <w:rFonts w:asciiTheme="minorHAnsi" w:hAnsiTheme="minorHAnsi"/>
          <w:sz w:val="24"/>
          <w:szCs w:val="24"/>
        </w:rPr>
      </w:pPr>
    </w:p>
    <w:p w14:paraId="3D8E907C" w14:textId="77777777" w:rsidR="00AA1183" w:rsidRPr="00A92216" w:rsidRDefault="00AA1183" w:rsidP="00AA1183">
      <w:pPr>
        <w:pStyle w:val="SubTitle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>ROLE</w:t>
      </w:r>
    </w:p>
    <w:p w14:paraId="2149C2B6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>To be the first point of contact for staff, volunteers, parents/carers and young people where concerns about welfare, poor practice or child abuse are identified</w:t>
      </w:r>
    </w:p>
    <w:p w14:paraId="25BF8102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>Implement the club’s reporting and recording procedures</w:t>
      </w:r>
    </w:p>
    <w:p w14:paraId="3EC4E8BE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>Promote the club’s best practice guidance/code of ethics and behaviour within the club</w:t>
      </w:r>
    </w:p>
    <w:p w14:paraId="232191A6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>Assist the club to fulfil its responsibilities to safeguard young people and vulnerable adults</w:t>
      </w:r>
    </w:p>
    <w:p w14:paraId="59DD51DD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>Assist the club to implement its child and vulnerable adult welfare plan</w:t>
      </w:r>
    </w:p>
    <w:p w14:paraId="1A9A6CD8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>Assist volunteers in keeping their certificates and qualifications up to date</w:t>
      </w:r>
    </w:p>
    <w:p w14:paraId="314E60FA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>Sit on the club’s management committee</w:t>
      </w:r>
    </w:p>
    <w:p w14:paraId="26EB2DBD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>Ensure confidentiality is maintained</w:t>
      </w:r>
    </w:p>
    <w:p w14:paraId="27467A1D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>Promote anti-discriminatory practice</w:t>
      </w:r>
    </w:p>
    <w:p w14:paraId="55C764D4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>Be the first point of contact with the British Fencing’s Equality and Safeguarding Manager</w:t>
      </w:r>
    </w:p>
    <w:p w14:paraId="5D73FEFE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>Maintain contact details for local social services, police and the Local Safeguarding Children Board (LSCB) in case of an emergency</w:t>
      </w:r>
    </w:p>
    <w:p w14:paraId="460A3848" w14:textId="77777777" w:rsidR="00AA1183" w:rsidRPr="00A92216" w:rsidRDefault="00AA1183" w:rsidP="00AA1183">
      <w:pPr>
        <w:rPr>
          <w:bCs/>
        </w:rPr>
      </w:pPr>
    </w:p>
    <w:p w14:paraId="111DEC1D" w14:textId="77777777" w:rsidR="00AA1183" w:rsidRPr="00A92216" w:rsidRDefault="00AA1183" w:rsidP="00AA1183">
      <w:pPr>
        <w:pStyle w:val="SubTitle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>EXPERIENCE &amp; KNOWLEDGE</w:t>
      </w:r>
    </w:p>
    <w:p w14:paraId="43F7D2BA" w14:textId="77777777" w:rsidR="00AA1183" w:rsidRPr="00A92216" w:rsidRDefault="00AA1183" w:rsidP="00AA1183">
      <w:pPr>
        <w:pStyle w:val="SubTitle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>The Welfare Officer will have a detailed knowledge about the following:</w:t>
      </w:r>
    </w:p>
    <w:p w14:paraId="155BFA45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>The club’s and British Fencing’s policy and procedures related to safeguarding and protecting young people</w:t>
      </w:r>
    </w:p>
    <w:p w14:paraId="049CF499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 xml:space="preserve">The club’s role and responsibilities to safeguard the welfare of children and vulnerable adults </w:t>
      </w:r>
    </w:p>
    <w:p w14:paraId="146048A8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>Knowledge of British Fencing’s Child and Vulnerable Adult Protection Policies</w:t>
      </w:r>
    </w:p>
    <w:p w14:paraId="4CD01BEA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 xml:space="preserve">Basic knowledge of roles and responsibilities of local statutory agencies (social services, police and Local Safeguarding Children Board (LSCB)).  </w:t>
      </w:r>
    </w:p>
    <w:p w14:paraId="66CBB367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>Awareness of equality issues and child protection</w:t>
      </w:r>
    </w:p>
    <w:p w14:paraId="2FAE56A1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 xml:space="preserve">Basic knowledge of core legislation, government guidance and national framework for child protection.  </w:t>
      </w:r>
    </w:p>
    <w:p w14:paraId="4E3E1AA8" w14:textId="77777777" w:rsidR="00AA1183" w:rsidRPr="00A92216" w:rsidRDefault="00AA1183" w:rsidP="00AA1183">
      <w:pPr>
        <w:pStyle w:val="SubTitle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>SKILLS</w:t>
      </w:r>
    </w:p>
    <w:p w14:paraId="3F917367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>Approachable</w:t>
      </w:r>
    </w:p>
    <w:p w14:paraId="4A04FE20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 xml:space="preserve">Child-focused </w:t>
      </w:r>
    </w:p>
    <w:p w14:paraId="3C95E4F2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>Basic administration</w:t>
      </w:r>
    </w:p>
    <w:p w14:paraId="5D7CF127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lastRenderedPageBreak/>
        <w:t>Basic advice and support provision</w:t>
      </w:r>
    </w:p>
    <w:p w14:paraId="1D3C4BD2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>Communication</w:t>
      </w:r>
    </w:p>
    <w:p w14:paraId="2D358B49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>Maintaining records</w:t>
      </w:r>
    </w:p>
    <w:p w14:paraId="7A2D3ABF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>Ability to promote organisation’s policy, procedures and resources</w:t>
      </w:r>
    </w:p>
    <w:p w14:paraId="34339950" w14:textId="77777777" w:rsidR="00AA1183" w:rsidRPr="00A92216" w:rsidRDefault="00AA1183" w:rsidP="00AA1183">
      <w:pPr>
        <w:pStyle w:val="Bullets"/>
        <w:rPr>
          <w:rFonts w:asciiTheme="minorHAnsi" w:hAnsiTheme="minorHAnsi"/>
          <w:sz w:val="24"/>
          <w:szCs w:val="24"/>
        </w:rPr>
      </w:pPr>
      <w:r w:rsidRPr="00A92216">
        <w:rPr>
          <w:rFonts w:asciiTheme="minorHAnsi" w:hAnsiTheme="minorHAnsi"/>
          <w:sz w:val="24"/>
          <w:szCs w:val="24"/>
        </w:rPr>
        <w:t xml:space="preserve">Interpersonal </w:t>
      </w:r>
    </w:p>
    <w:p w14:paraId="3A8D6981" w14:textId="77777777" w:rsidR="00AA1183" w:rsidRPr="00A92216" w:rsidRDefault="00AA1183" w:rsidP="00AA1183">
      <w:pPr>
        <w:pStyle w:val="Bullets"/>
        <w:numPr>
          <w:ilvl w:val="0"/>
          <w:numId w:val="0"/>
        </w:numPr>
        <w:ind w:left="720"/>
        <w:rPr>
          <w:rFonts w:asciiTheme="minorHAnsi" w:hAnsiTheme="minorHAnsi"/>
          <w:sz w:val="24"/>
          <w:szCs w:val="24"/>
        </w:rPr>
      </w:pPr>
    </w:p>
    <w:p w14:paraId="5E1552BA" w14:textId="77777777" w:rsidR="00AA1183" w:rsidRPr="00A92216" w:rsidRDefault="00AA1183" w:rsidP="00AA1183">
      <w:pPr>
        <w:spacing w:line="320" w:lineRule="atLeast"/>
        <w:rPr>
          <w:rFonts w:cs="Arial"/>
          <w:b/>
        </w:rPr>
      </w:pPr>
      <w:r w:rsidRPr="00A92216">
        <w:rPr>
          <w:rFonts w:cs="Arial"/>
          <w:b/>
        </w:rPr>
        <w:t>TRAINING</w:t>
      </w:r>
    </w:p>
    <w:p w14:paraId="731393BE" w14:textId="77777777" w:rsidR="00AA1183" w:rsidRPr="00A92216" w:rsidRDefault="00AA1183" w:rsidP="00AA1183">
      <w:pPr>
        <w:spacing w:line="320" w:lineRule="atLeast"/>
        <w:rPr>
          <w:rFonts w:cs="Arial"/>
        </w:rPr>
      </w:pPr>
      <w:r w:rsidRPr="00A92216">
        <w:rPr>
          <w:rFonts w:cs="Arial"/>
        </w:rPr>
        <w:t>The Welfare Officer must attend:</w:t>
      </w:r>
    </w:p>
    <w:p w14:paraId="5117C89F" w14:textId="77777777" w:rsidR="00AA1183" w:rsidRPr="00A92216" w:rsidRDefault="00AA1183" w:rsidP="00AA1183">
      <w:pPr>
        <w:pStyle w:val="bullet"/>
        <w:rPr>
          <w:sz w:val="24"/>
          <w:szCs w:val="24"/>
        </w:rPr>
      </w:pPr>
      <w:proofErr w:type="spellStart"/>
      <w:r w:rsidRPr="00A92216">
        <w:rPr>
          <w:sz w:val="24"/>
          <w:szCs w:val="24"/>
        </w:rPr>
        <w:t>sportscoach</w:t>
      </w:r>
      <w:proofErr w:type="spellEnd"/>
      <w:r w:rsidRPr="00A92216">
        <w:rPr>
          <w:sz w:val="24"/>
          <w:szCs w:val="24"/>
        </w:rPr>
        <w:t xml:space="preserve"> UK ‘Safeguarding and Protecting Children in Sport’ workshop.  </w:t>
      </w:r>
    </w:p>
    <w:p w14:paraId="18786B7C" w14:textId="77777777" w:rsidR="00AA1183" w:rsidRPr="00A92216" w:rsidRDefault="00AA1183" w:rsidP="00AA1183">
      <w:pPr>
        <w:pStyle w:val="bullet"/>
        <w:rPr>
          <w:sz w:val="24"/>
          <w:szCs w:val="24"/>
        </w:rPr>
      </w:pPr>
      <w:r w:rsidRPr="00A92216">
        <w:rPr>
          <w:sz w:val="24"/>
          <w:szCs w:val="24"/>
        </w:rPr>
        <w:t>British Fencing’s ‘Time to Listen’ (TTL) workshop</w:t>
      </w:r>
    </w:p>
    <w:p w14:paraId="5EC020DA" w14:textId="77777777" w:rsidR="00AA1183" w:rsidRPr="00A92216" w:rsidRDefault="00AA1183" w:rsidP="00AA1183">
      <w:pPr>
        <w:pStyle w:val="bullet"/>
        <w:rPr>
          <w:sz w:val="24"/>
          <w:szCs w:val="24"/>
        </w:rPr>
      </w:pPr>
      <w:r w:rsidRPr="00A92216">
        <w:rPr>
          <w:sz w:val="24"/>
          <w:szCs w:val="24"/>
        </w:rPr>
        <w:t xml:space="preserve">British Fencing’s </w:t>
      </w:r>
      <w:proofErr w:type="spellStart"/>
      <w:r w:rsidRPr="00A92216">
        <w:rPr>
          <w:sz w:val="24"/>
          <w:szCs w:val="24"/>
        </w:rPr>
        <w:t>En</w:t>
      </w:r>
      <w:proofErr w:type="spellEnd"/>
      <w:r w:rsidRPr="00A92216">
        <w:rPr>
          <w:sz w:val="24"/>
          <w:szCs w:val="24"/>
        </w:rPr>
        <w:t xml:space="preserve"> </w:t>
      </w:r>
      <w:proofErr w:type="spellStart"/>
      <w:r w:rsidRPr="00A92216">
        <w:rPr>
          <w:sz w:val="24"/>
          <w:szCs w:val="24"/>
        </w:rPr>
        <w:t>Garde</w:t>
      </w:r>
      <w:proofErr w:type="spellEnd"/>
      <w:r w:rsidRPr="00A92216">
        <w:rPr>
          <w:sz w:val="24"/>
          <w:szCs w:val="24"/>
        </w:rPr>
        <w:t xml:space="preserve"> Ready – Introduction to the Welfare Pack</w:t>
      </w:r>
    </w:p>
    <w:p w14:paraId="0BB93CDD" w14:textId="77777777" w:rsidR="00AA1183" w:rsidRPr="00A92216" w:rsidRDefault="00AA1183" w:rsidP="00AA1183"/>
    <w:p w14:paraId="32273F39" w14:textId="5591C34F" w:rsidR="008276C7" w:rsidRPr="008276C7" w:rsidRDefault="008276C7" w:rsidP="00AA1183">
      <w:pPr>
        <w:spacing w:after="120"/>
      </w:pPr>
    </w:p>
    <w:sectPr w:rsidR="008276C7" w:rsidRPr="008276C7" w:rsidSect="0001399C">
      <w:footnotePr>
        <w:pos w:val="beneathText"/>
      </w:footnotePr>
      <w:type w:val="continuous"/>
      <w:pgSz w:w="12240" w:h="15840"/>
      <w:pgMar w:top="894" w:right="1041" w:bottom="567" w:left="1134" w:header="567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284D6" w14:textId="77777777" w:rsidR="00A41780" w:rsidRDefault="00A41780" w:rsidP="00A90BE2">
      <w:r>
        <w:separator/>
      </w:r>
    </w:p>
    <w:p w14:paraId="23AEF17E" w14:textId="77777777" w:rsidR="00A41780" w:rsidRDefault="00A41780" w:rsidP="00A90BE2"/>
    <w:p w14:paraId="097329E5" w14:textId="77777777" w:rsidR="00A41780" w:rsidRDefault="00A41780" w:rsidP="00A90BE2"/>
  </w:endnote>
  <w:endnote w:type="continuationSeparator" w:id="0">
    <w:p w14:paraId="7F51E1F8" w14:textId="77777777" w:rsidR="00A41780" w:rsidRDefault="00A41780" w:rsidP="00A90BE2">
      <w:r>
        <w:continuationSeparator/>
      </w:r>
    </w:p>
    <w:p w14:paraId="0356DB89" w14:textId="77777777" w:rsidR="00A41780" w:rsidRDefault="00A41780" w:rsidP="00A90BE2"/>
    <w:p w14:paraId="3630D4BC" w14:textId="77777777" w:rsidR="00A41780" w:rsidRDefault="00A41780" w:rsidP="00A90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ccura SemiBold Italic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5CF70" w14:textId="77777777" w:rsidR="00CA7DBE" w:rsidRDefault="00CA7DB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0805177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tbl>
        <w:tblPr>
          <w:tblStyle w:val="TableGrid"/>
          <w:tblW w:w="0" w:type="auto"/>
          <w:tblInd w:w="8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469"/>
          <w:gridCol w:w="3383"/>
          <w:gridCol w:w="3343"/>
        </w:tblGrid>
        <w:tr w:rsidR="00385552" w:rsidRPr="001867E6" w14:paraId="2501AEFB" w14:textId="77777777" w:rsidTr="001867E6">
          <w:trPr>
            <w:trHeight w:val="142"/>
          </w:trPr>
          <w:tc>
            <w:tcPr>
              <w:tcW w:w="3469" w:type="dxa"/>
            </w:tcPr>
            <w:p w14:paraId="25E851AF" w14:textId="7311779C" w:rsidR="00385552" w:rsidRPr="001867E6" w:rsidRDefault="00385552" w:rsidP="00A01852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383" w:type="dxa"/>
            </w:tcPr>
            <w:p w14:paraId="5C926882" w14:textId="77777777" w:rsidR="00385552" w:rsidRPr="001867E6" w:rsidRDefault="00385552" w:rsidP="00A90BE2">
              <w:pPr>
                <w:pStyle w:val="Footer"/>
                <w:rPr>
                  <w:sz w:val="16"/>
                  <w:szCs w:val="16"/>
                </w:rPr>
              </w:pPr>
            </w:p>
          </w:tc>
          <w:tc>
            <w:tcPr>
              <w:tcW w:w="3343" w:type="dxa"/>
            </w:tcPr>
            <w:p w14:paraId="77C03D6E" w14:textId="77777777" w:rsidR="00385552" w:rsidRPr="001867E6" w:rsidRDefault="00385552" w:rsidP="00A90BE2">
              <w:pPr>
                <w:pStyle w:val="Footer"/>
                <w:rPr>
                  <w:sz w:val="16"/>
                  <w:szCs w:val="16"/>
                </w:rPr>
              </w:pPr>
            </w:p>
          </w:tc>
        </w:tr>
      </w:tbl>
      <w:p w14:paraId="7E7623C3" w14:textId="5D7C1AD2" w:rsidR="00385552" w:rsidRDefault="00614A8C" w:rsidP="001867E6">
        <w:pPr>
          <w:pStyle w:val="Footer"/>
        </w:pPr>
        <w:r>
          <w:t>v2</w:t>
        </w:r>
        <w:r w:rsidR="008276C7">
          <w:tab/>
        </w:r>
        <w:r w:rsidR="00385552">
          <w:tab/>
        </w:r>
        <w:r w:rsidR="00385552" w:rsidRPr="00A01852">
          <w:t xml:space="preserve"> </w:t>
        </w:r>
        <w:r w:rsidR="00385552" w:rsidRPr="001867E6">
          <w:rPr>
            <w:sz w:val="22"/>
            <w:szCs w:val="22"/>
          </w:rPr>
          <w:t xml:space="preserve">Page </w:t>
        </w:r>
        <w:r w:rsidR="00385552" w:rsidRPr="001867E6">
          <w:rPr>
            <w:sz w:val="22"/>
            <w:szCs w:val="22"/>
          </w:rPr>
          <w:fldChar w:fldCharType="begin"/>
        </w:r>
        <w:r w:rsidR="00385552" w:rsidRPr="001867E6">
          <w:rPr>
            <w:sz w:val="22"/>
            <w:szCs w:val="22"/>
          </w:rPr>
          <w:instrText xml:space="preserve"> PAGE </w:instrText>
        </w:r>
        <w:r w:rsidR="00385552" w:rsidRPr="001867E6">
          <w:rPr>
            <w:sz w:val="22"/>
            <w:szCs w:val="22"/>
          </w:rPr>
          <w:fldChar w:fldCharType="separate"/>
        </w:r>
        <w:r w:rsidR="0001399C">
          <w:rPr>
            <w:noProof/>
            <w:sz w:val="22"/>
            <w:szCs w:val="22"/>
          </w:rPr>
          <w:t>2</w:t>
        </w:r>
        <w:r w:rsidR="00385552" w:rsidRPr="001867E6">
          <w:rPr>
            <w:sz w:val="22"/>
            <w:szCs w:val="22"/>
          </w:rPr>
          <w:fldChar w:fldCharType="end"/>
        </w:r>
        <w:r w:rsidR="00385552" w:rsidRPr="001867E6">
          <w:rPr>
            <w:sz w:val="22"/>
            <w:szCs w:val="22"/>
          </w:rPr>
          <w:t xml:space="preserve"> of </w:t>
        </w:r>
        <w:r w:rsidR="00385552" w:rsidRPr="001867E6">
          <w:rPr>
            <w:sz w:val="22"/>
            <w:szCs w:val="22"/>
          </w:rPr>
          <w:fldChar w:fldCharType="begin"/>
        </w:r>
        <w:r w:rsidR="00385552" w:rsidRPr="001867E6">
          <w:rPr>
            <w:sz w:val="22"/>
            <w:szCs w:val="22"/>
          </w:rPr>
          <w:instrText xml:space="preserve"> NUMPAGES  </w:instrText>
        </w:r>
        <w:r w:rsidR="00385552" w:rsidRPr="001867E6">
          <w:rPr>
            <w:sz w:val="22"/>
            <w:szCs w:val="22"/>
          </w:rPr>
          <w:fldChar w:fldCharType="separate"/>
        </w:r>
        <w:r w:rsidR="0001399C">
          <w:rPr>
            <w:noProof/>
            <w:sz w:val="22"/>
            <w:szCs w:val="22"/>
          </w:rPr>
          <w:t>2</w:t>
        </w:r>
        <w:r w:rsidR="00385552" w:rsidRPr="001867E6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73DA2" w14:textId="1A30FC1C" w:rsidR="001867E6" w:rsidRDefault="001867E6" w:rsidP="005E712B">
    <w:pPr>
      <w:pStyle w:val="Footer"/>
      <w:jc w:val="center"/>
    </w:pPr>
    <w:r w:rsidRPr="001867E6">
      <w:rPr>
        <w:sz w:val="22"/>
        <w:szCs w:val="22"/>
      </w:rPr>
      <w:t xml:space="preserve">Page </w:t>
    </w:r>
    <w:r w:rsidRPr="001867E6">
      <w:rPr>
        <w:sz w:val="22"/>
        <w:szCs w:val="22"/>
      </w:rPr>
      <w:fldChar w:fldCharType="begin"/>
    </w:r>
    <w:r w:rsidRPr="001867E6">
      <w:rPr>
        <w:sz w:val="22"/>
        <w:szCs w:val="22"/>
      </w:rPr>
      <w:instrText xml:space="preserve"> PAGE </w:instrText>
    </w:r>
    <w:r w:rsidRPr="001867E6">
      <w:rPr>
        <w:sz w:val="22"/>
        <w:szCs w:val="22"/>
      </w:rPr>
      <w:fldChar w:fldCharType="separate"/>
    </w:r>
    <w:r w:rsidR="0001399C">
      <w:rPr>
        <w:noProof/>
        <w:sz w:val="22"/>
        <w:szCs w:val="22"/>
      </w:rPr>
      <w:t>1</w:t>
    </w:r>
    <w:r w:rsidRPr="001867E6">
      <w:rPr>
        <w:sz w:val="22"/>
        <w:szCs w:val="22"/>
      </w:rPr>
      <w:fldChar w:fldCharType="end"/>
    </w:r>
    <w:r w:rsidRPr="001867E6">
      <w:rPr>
        <w:sz w:val="22"/>
        <w:szCs w:val="22"/>
      </w:rPr>
      <w:t xml:space="preserve"> of </w:t>
    </w:r>
    <w:r w:rsidRPr="001867E6">
      <w:rPr>
        <w:sz w:val="22"/>
        <w:szCs w:val="22"/>
      </w:rPr>
      <w:fldChar w:fldCharType="begin"/>
    </w:r>
    <w:r w:rsidRPr="001867E6">
      <w:rPr>
        <w:sz w:val="22"/>
        <w:szCs w:val="22"/>
      </w:rPr>
      <w:instrText xml:space="preserve"> NUMPAGES  </w:instrText>
    </w:r>
    <w:r w:rsidRPr="001867E6">
      <w:rPr>
        <w:sz w:val="22"/>
        <w:szCs w:val="22"/>
      </w:rPr>
      <w:fldChar w:fldCharType="separate"/>
    </w:r>
    <w:r w:rsidR="0001399C">
      <w:rPr>
        <w:noProof/>
        <w:sz w:val="22"/>
        <w:szCs w:val="22"/>
      </w:rPr>
      <w:t>2</w:t>
    </w:r>
    <w:r w:rsidRPr="001867E6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0E0F9" w14:textId="77777777" w:rsidR="00A41780" w:rsidRDefault="00A41780" w:rsidP="00A90BE2">
      <w:r>
        <w:separator/>
      </w:r>
    </w:p>
    <w:p w14:paraId="026375EB" w14:textId="77777777" w:rsidR="00A41780" w:rsidRDefault="00A41780" w:rsidP="00A90BE2"/>
    <w:p w14:paraId="3CAF7A75" w14:textId="77777777" w:rsidR="00A41780" w:rsidRDefault="00A41780" w:rsidP="00A90BE2"/>
  </w:footnote>
  <w:footnote w:type="continuationSeparator" w:id="0">
    <w:p w14:paraId="31B92EF0" w14:textId="77777777" w:rsidR="00A41780" w:rsidRDefault="00A41780" w:rsidP="00A90BE2">
      <w:r>
        <w:continuationSeparator/>
      </w:r>
    </w:p>
    <w:p w14:paraId="284A6EAD" w14:textId="77777777" w:rsidR="00A41780" w:rsidRDefault="00A41780" w:rsidP="00A90BE2"/>
    <w:p w14:paraId="4A84B33F" w14:textId="77777777" w:rsidR="00A41780" w:rsidRDefault="00A41780" w:rsidP="00A90BE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6006" w14:textId="77777777" w:rsidR="00CA7DBE" w:rsidRDefault="00CA7DB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63A18" w14:textId="1EF980F6" w:rsidR="00385552" w:rsidRDefault="00E41554" w:rsidP="001867E6">
    <w:pPr>
      <w:jc w:val="center"/>
      <w:rPr>
        <w:rFonts w:asciiTheme="majorHAnsi" w:hAnsiTheme="majorHAnsi"/>
      </w:rPr>
    </w:pPr>
    <w:r>
      <w:rPr>
        <w:rFonts w:asciiTheme="majorHAnsi" w:hAnsiTheme="majorHAnsi"/>
      </w:rPr>
      <w:t>Checklist for Away Trips</w:t>
    </w:r>
  </w:p>
  <w:p w14:paraId="2BEDCE67" w14:textId="77777777" w:rsidR="009312BF" w:rsidRPr="001867E6" w:rsidRDefault="009312BF" w:rsidP="001867E6">
    <w:pPr>
      <w:jc w:val="center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242"/>
      <w:gridCol w:w="2500"/>
      <w:gridCol w:w="3323"/>
    </w:tblGrid>
    <w:tr w:rsidR="005E712B" w:rsidRPr="00165BD1" w14:paraId="7C5E539B" w14:textId="77777777" w:rsidTr="00F1663D">
      <w:trPr>
        <w:trHeight w:val="567"/>
      </w:trPr>
      <w:tc>
        <w:tcPr>
          <w:tcW w:w="4242" w:type="dxa"/>
          <w:shd w:val="clear" w:color="auto" w:fill="auto"/>
        </w:tcPr>
        <w:p w14:paraId="3B0DA183" w14:textId="77777777" w:rsidR="005E712B" w:rsidRPr="00165BD1" w:rsidRDefault="005E712B" w:rsidP="00F1663D">
          <w:pPr>
            <w:pStyle w:val="BodyText"/>
          </w:pPr>
          <w:r>
            <w:rPr>
              <w:noProof/>
              <w:lang w:val="en-GB" w:bidi="ar-SA"/>
            </w:rPr>
            <w:drawing>
              <wp:inline distT="0" distB="0" distL="0" distR="0" wp14:anchorId="49BA63AF" wp14:editId="0E8F0C84">
                <wp:extent cx="1600200" cy="703356"/>
                <wp:effectExtent l="0" t="0" r="0" b="190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ritishFencing_Logo_RGB_270416_AW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884" cy="706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dxa"/>
          <w:shd w:val="clear" w:color="auto" w:fill="auto"/>
        </w:tcPr>
        <w:p w14:paraId="14F9EBD8" w14:textId="77777777" w:rsidR="005E712B" w:rsidRPr="00165BD1" w:rsidRDefault="005E712B" w:rsidP="00F1663D"/>
      </w:tc>
      <w:tc>
        <w:tcPr>
          <w:tcW w:w="3323" w:type="dxa"/>
          <w:shd w:val="clear" w:color="auto" w:fill="auto"/>
        </w:tcPr>
        <w:p w14:paraId="52D97B5C" w14:textId="77777777" w:rsidR="005E712B" w:rsidRPr="00165BD1" w:rsidRDefault="005E712B" w:rsidP="00F1663D">
          <w:pPr>
            <w:pStyle w:val="BodyText"/>
            <w:jc w:val="right"/>
          </w:pPr>
          <w:r w:rsidRPr="00ED6AC7">
            <w:rPr>
              <w:noProof/>
              <w:sz w:val="16"/>
              <w:szCs w:val="16"/>
              <w:lang w:val="en-GB" w:bidi="ar-S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DFD290" wp14:editId="459D910A">
                    <wp:simplePos x="0" y="0"/>
                    <wp:positionH relativeFrom="column">
                      <wp:posOffset>965199</wp:posOffset>
                    </wp:positionH>
                    <wp:positionV relativeFrom="paragraph">
                      <wp:posOffset>55591</wp:posOffset>
                    </wp:positionV>
                    <wp:extent cx="1246909" cy="692468"/>
                    <wp:effectExtent l="0" t="0" r="0" b="0"/>
                    <wp:wrapNone/>
                    <wp:docPr id="19" name="TextBox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46909" cy="69246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DA54602" w14:textId="77777777" w:rsidR="005E712B" w:rsidRPr="00ED6AC7" w:rsidRDefault="005E712B" w:rsidP="005E712B">
                                <w:pPr>
                                  <w:pStyle w:val="NormalWeb"/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  <w:t xml:space="preserve">HONESTY </w:t>
                                </w:r>
                              </w:p>
                              <w:p w14:paraId="087B9146" w14:textId="77777777" w:rsidR="005E712B" w:rsidRPr="00ED6AC7" w:rsidRDefault="005E712B" w:rsidP="005E712B">
                                <w:pPr>
                                  <w:pStyle w:val="NormalWeb"/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FF0000"/>
                                    <w:kern w:val="24"/>
                                    <w:szCs w:val="18"/>
                                  </w:rPr>
                                  <w:t>RESPECT</w:t>
                                </w: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0780D60B" w14:textId="77777777" w:rsidR="005E712B" w:rsidRPr="00ED6AC7" w:rsidRDefault="005E712B" w:rsidP="005E712B">
                                <w:pPr>
                                  <w:pStyle w:val="NormalWeb"/>
                                  <w:rPr>
                                    <w:sz w:val="36"/>
                                  </w:rPr>
                                </w:pPr>
                                <w:r w:rsidRPr="00ED6AC7">
                                  <w:rPr>
                                    <w:rFonts w:ascii="Accura SemiBold Italic" w:hAnsi="Accura SemiBold Italic" w:cstheme="minorBidi"/>
                                    <w:b/>
                                    <w:bCs/>
                                    <w:color w:val="211556"/>
                                    <w:kern w:val="24"/>
                                    <w:szCs w:val="18"/>
                                  </w:rPr>
                                  <w:t>EXCELLENCE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DFD290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Box 18" o:spid="_x0000_s1026" type="#_x0000_t202" style="position:absolute;left:0;text-align:left;margin-left:76pt;margin-top:4.4pt;width:98.2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" filled="f" stroked="f">
                    <v:textbox>
                      <w:txbxContent>
                        <w:p w14:paraId="3DA54602" w14:textId="77777777" w:rsidR="005E712B" w:rsidRPr="00ED6AC7" w:rsidRDefault="005E712B" w:rsidP="005E712B">
                          <w:pPr>
                            <w:pStyle w:val="NormalWeb"/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  <w:t xml:space="preserve">HONESTY </w:t>
                          </w:r>
                        </w:p>
                        <w:p w14:paraId="087B9146" w14:textId="77777777" w:rsidR="005E712B" w:rsidRPr="00ED6AC7" w:rsidRDefault="005E712B" w:rsidP="005E712B">
                          <w:pPr>
                            <w:pStyle w:val="NormalWeb"/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FF0000"/>
                              <w:kern w:val="24"/>
                              <w:szCs w:val="18"/>
                            </w:rPr>
                            <w:t>RESPECT</w:t>
                          </w: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000000" w:themeColor="text1"/>
                              <w:kern w:val="24"/>
                              <w:szCs w:val="18"/>
                            </w:rPr>
                            <w:t xml:space="preserve"> </w:t>
                          </w:r>
                        </w:p>
                        <w:p w14:paraId="0780D60B" w14:textId="77777777" w:rsidR="005E712B" w:rsidRPr="00ED6AC7" w:rsidRDefault="005E712B" w:rsidP="005E712B">
                          <w:pPr>
                            <w:pStyle w:val="NormalWeb"/>
                            <w:rPr>
                              <w:sz w:val="36"/>
                            </w:rPr>
                          </w:pPr>
                          <w:r w:rsidRPr="00ED6AC7">
                            <w:rPr>
                              <w:rFonts w:ascii="Accura SemiBold Italic" w:hAnsi="Accura SemiBold Italic" w:cstheme="minorBidi"/>
                              <w:b/>
                              <w:bCs/>
                              <w:color w:val="211556"/>
                              <w:kern w:val="24"/>
                              <w:szCs w:val="18"/>
                            </w:rPr>
                            <w:t>EXCELLENCE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61A1AA74" w14:textId="77777777" w:rsidR="001867E6" w:rsidRPr="001867E6" w:rsidRDefault="001867E6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730EB"/>
    <w:multiLevelType w:val="hybridMultilevel"/>
    <w:tmpl w:val="E0F472F8"/>
    <w:lvl w:ilvl="0" w:tplc="89DE8E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22C0D"/>
    <w:multiLevelType w:val="hybridMultilevel"/>
    <w:tmpl w:val="64D23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C283D"/>
    <w:multiLevelType w:val="hybridMultilevel"/>
    <w:tmpl w:val="CB3E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90425"/>
    <w:multiLevelType w:val="hybridMultilevel"/>
    <w:tmpl w:val="C70E0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936F6"/>
    <w:multiLevelType w:val="hybridMultilevel"/>
    <w:tmpl w:val="F6362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D2497"/>
    <w:multiLevelType w:val="hybridMultilevel"/>
    <w:tmpl w:val="0C1263A2"/>
    <w:lvl w:ilvl="0" w:tplc="C26C335E">
      <w:start w:val="2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24373"/>
    <w:multiLevelType w:val="hybridMultilevel"/>
    <w:tmpl w:val="A38CCAA8"/>
    <w:lvl w:ilvl="0" w:tplc="69EAA9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C486F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9">
    <w:nsid w:val="1EBB1732"/>
    <w:multiLevelType w:val="multilevel"/>
    <w:tmpl w:val="DBEA20F0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0">
    <w:nsid w:val="210C0D3E"/>
    <w:multiLevelType w:val="hybridMultilevel"/>
    <w:tmpl w:val="8AE4D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276D7"/>
    <w:multiLevelType w:val="hybridMultilevel"/>
    <w:tmpl w:val="D25C9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21019"/>
    <w:multiLevelType w:val="hybridMultilevel"/>
    <w:tmpl w:val="9A3A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D6742"/>
    <w:multiLevelType w:val="hybridMultilevel"/>
    <w:tmpl w:val="9C5AC5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863C2"/>
    <w:multiLevelType w:val="hybridMultilevel"/>
    <w:tmpl w:val="6B5AFE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E42DA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6">
    <w:nsid w:val="386D7A3E"/>
    <w:multiLevelType w:val="hybridMultilevel"/>
    <w:tmpl w:val="D7F0A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AA98E">
      <w:numFmt w:val="bullet"/>
      <w:lvlText w:val="-"/>
      <w:lvlJc w:val="left"/>
      <w:pPr>
        <w:ind w:left="1785" w:hanging="705"/>
      </w:pPr>
      <w:rPr>
        <w:rFonts w:ascii="Calibri" w:eastAsia="Times New Roman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D7680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8">
    <w:nsid w:val="3F032479"/>
    <w:multiLevelType w:val="hybridMultilevel"/>
    <w:tmpl w:val="3230DA32"/>
    <w:lvl w:ilvl="0" w:tplc="2C68DD3E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1B0569"/>
    <w:multiLevelType w:val="hybridMultilevel"/>
    <w:tmpl w:val="7B5C1B68"/>
    <w:lvl w:ilvl="0" w:tplc="C04237B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E49AE"/>
    <w:multiLevelType w:val="hybridMultilevel"/>
    <w:tmpl w:val="374CE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D0176"/>
    <w:multiLevelType w:val="hybridMultilevel"/>
    <w:tmpl w:val="93F83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115B7"/>
    <w:multiLevelType w:val="multilevel"/>
    <w:tmpl w:val="BDD08DBA"/>
    <w:lvl w:ilvl="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3">
    <w:nsid w:val="62022C9C"/>
    <w:multiLevelType w:val="multilevel"/>
    <w:tmpl w:val="0AA8104E"/>
    <w:lvl w:ilvl="0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24">
    <w:nsid w:val="631B5A4D"/>
    <w:multiLevelType w:val="hybridMultilevel"/>
    <w:tmpl w:val="3DD0C2DE"/>
    <w:lvl w:ilvl="0" w:tplc="16A891D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6B380ABC"/>
    <w:multiLevelType w:val="hybridMultilevel"/>
    <w:tmpl w:val="A25C3376"/>
    <w:lvl w:ilvl="0" w:tplc="89DE8E8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87CD7"/>
    <w:multiLevelType w:val="hybridMultilevel"/>
    <w:tmpl w:val="2334D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5F376E"/>
    <w:multiLevelType w:val="hybridMultilevel"/>
    <w:tmpl w:val="E95E6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457967"/>
    <w:multiLevelType w:val="hybridMultilevel"/>
    <w:tmpl w:val="BEDEEB4C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3"/>
  </w:num>
  <w:num w:numId="5">
    <w:abstractNumId w:val="13"/>
  </w:num>
  <w:num w:numId="6">
    <w:abstractNumId w:val="26"/>
  </w:num>
  <w:num w:numId="7">
    <w:abstractNumId w:val="27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15"/>
  </w:num>
  <w:num w:numId="16">
    <w:abstractNumId w:val="22"/>
  </w:num>
  <w:num w:numId="17">
    <w:abstractNumId w:val="8"/>
  </w:num>
  <w:num w:numId="18">
    <w:abstractNumId w:val="9"/>
  </w:num>
  <w:num w:numId="19">
    <w:abstractNumId w:val="17"/>
  </w:num>
  <w:num w:numId="20">
    <w:abstractNumId w:val="23"/>
  </w:num>
  <w:num w:numId="21">
    <w:abstractNumId w:val="29"/>
  </w:num>
  <w:num w:numId="22">
    <w:abstractNumId w:val="25"/>
  </w:num>
  <w:num w:numId="23">
    <w:abstractNumId w:val="1"/>
  </w:num>
  <w:num w:numId="24">
    <w:abstractNumId w:val="5"/>
  </w:num>
  <w:num w:numId="25">
    <w:abstractNumId w:val="2"/>
  </w:num>
  <w:num w:numId="26">
    <w:abstractNumId w:val="16"/>
  </w:num>
  <w:num w:numId="27">
    <w:abstractNumId w:val="7"/>
  </w:num>
  <w:num w:numId="28">
    <w:abstractNumId w:val="24"/>
  </w:num>
  <w:num w:numId="29">
    <w:abstractNumId w:val="28"/>
  </w:num>
  <w:num w:numId="30">
    <w:abstractNumId w:val="20"/>
  </w:num>
  <w:num w:numId="31">
    <w:abstractNumId w:val="12"/>
  </w:num>
  <w:num w:numId="32">
    <w:abstractNumId w:val="10"/>
  </w:num>
  <w:num w:numId="33">
    <w:abstractNumId w:val="30"/>
  </w:num>
  <w:num w:numId="34">
    <w:abstractNumId w:val="11"/>
  </w:num>
  <w:num w:numId="35">
    <w:abstractNumId w:val="21"/>
  </w:num>
  <w:num w:numId="36">
    <w:abstractNumId w:val="4"/>
  </w:num>
  <w:num w:numId="37">
    <w:abstractNumId w:val="18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99"/>
    <w:rsid w:val="000049B2"/>
    <w:rsid w:val="0001399C"/>
    <w:rsid w:val="00021D07"/>
    <w:rsid w:val="00064F80"/>
    <w:rsid w:val="00066224"/>
    <w:rsid w:val="00082C3F"/>
    <w:rsid w:val="0014052D"/>
    <w:rsid w:val="00142796"/>
    <w:rsid w:val="00165BD1"/>
    <w:rsid w:val="001867E6"/>
    <w:rsid w:val="00195563"/>
    <w:rsid w:val="001A4650"/>
    <w:rsid w:val="001C16AB"/>
    <w:rsid w:val="001E374A"/>
    <w:rsid w:val="00223419"/>
    <w:rsid w:val="00237ECC"/>
    <w:rsid w:val="00263F8B"/>
    <w:rsid w:val="00275EB4"/>
    <w:rsid w:val="00283A6B"/>
    <w:rsid w:val="002B18B4"/>
    <w:rsid w:val="002C2AA2"/>
    <w:rsid w:val="002E72E5"/>
    <w:rsid w:val="002F09A9"/>
    <w:rsid w:val="002F126F"/>
    <w:rsid w:val="002F21FB"/>
    <w:rsid w:val="003022A1"/>
    <w:rsid w:val="00303183"/>
    <w:rsid w:val="00305FEA"/>
    <w:rsid w:val="0032637B"/>
    <w:rsid w:val="00327E0E"/>
    <w:rsid w:val="00342B61"/>
    <w:rsid w:val="0036197E"/>
    <w:rsid w:val="00361C90"/>
    <w:rsid w:val="0037212B"/>
    <w:rsid w:val="00375C4E"/>
    <w:rsid w:val="00385552"/>
    <w:rsid w:val="003A6AF9"/>
    <w:rsid w:val="003C1F7A"/>
    <w:rsid w:val="003C2C49"/>
    <w:rsid w:val="003E1F33"/>
    <w:rsid w:val="003F73BE"/>
    <w:rsid w:val="00446E9F"/>
    <w:rsid w:val="00456D1D"/>
    <w:rsid w:val="00464BB3"/>
    <w:rsid w:val="004768A1"/>
    <w:rsid w:val="004B3758"/>
    <w:rsid w:val="004B4755"/>
    <w:rsid w:val="004B5C81"/>
    <w:rsid w:val="004D7BCD"/>
    <w:rsid w:val="004E04CC"/>
    <w:rsid w:val="004E121D"/>
    <w:rsid w:val="0051136B"/>
    <w:rsid w:val="00516D62"/>
    <w:rsid w:val="00527C88"/>
    <w:rsid w:val="0054380F"/>
    <w:rsid w:val="00554E53"/>
    <w:rsid w:val="00566073"/>
    <w:rsid w:val="00567266"/>
    <w:rsid w:val="005B11A0"/>
    <w:rsid w:val="005B4D8B"/>
    <w:rsid w:val="005C05E3"/>
    <w:rsid w:val="005E1610"/>
    <w:rsid w:val="005E712B"/>
    <w:rsid w:val="006140AC"/>
    <w:rsid w:val="00614A8C"/>
    <w:rsid w:val="0062795F"/>
    <w:rsid w:val="00636DCF"/>
    <w:rsid w:val="00652D93"/>
    <w:rsid w:val="00667DD1"/>
    <w:rsid w:val="006C56E3"/>
    <w:rsid w:val="006D2691"/>
    <w:rsid w:val="007242D9"/>
    <w:rsid w:val="00751CE9"/>
    <w:rsid w:val="00773495"/>
    <w:rsid w:val="007954AB"/>
    <w:rsid w:val="00796CA6"/>
    <w:rsid w:val="007A0610"/>
    <w:rsid w:val="007C3316"/>
    <w:rsid w:val="007D35F2"/>
    <w:rsid w:val="007D5680"/>
    <w:rsid w:val="007D7701"/>
    <w:rsid w:val="007E50AF"/>
    <w:rsid w:val="007F0A99"/>
    <w:rsid w:val="007F270A"/>
    <w:rsid w:val="00824250"/>
    <w:rsid w:val="008276C7"/>
    <w:rsid w:val="008328A4"/>
    <w:rsid w:val="00832C10"/>
    <w:rsid w:val="00835EDF"/>
    <w:rsid w:val="008469A6"/>
    <w:rsid w:val="00847654"/>
    <w:rsid w:val="00885881"/>
    <w:rsid w:val="008B0997"/>
    <w:rsid w:val="008B1276"/>
    <w:rsid w:val="00926380"/>
    <w:rsid w:val="009312BF"/>
    <w:rsid w:val="009C18A2"/>
    <w:rsid w:val="00A01852"/>
    <w:rsid w:val="00A05777"/>
    <w:rsid w:val="00A11399"/>
    <w:rsid w:val="00A202CE"/>
    <w:rsid w:val="00A32FC4"/>
    <w:rsid w:val="00A41780"/>
    <w:rsid w:val="00A57A4A"/>
    <w:rsid w:val="00A90BE2"/>
    <w:rsid w:val="00AA1183"/>
    <w:rsid w:val="00AC10D7"/>
    <w:rsid w:val="00AD269A"/>
    <w:rsid w:val="00B01BEB"/>
    <w:rsid w:val="00B06BD6"/>
    <w:rsid w:val="00B16072"/>
    <w:rsid w:val="00B17020"/>
    <w:rsid w:val="00B22C9F"/>
    <w:rsid w:val="00B36A88"/>
    <w:rsid w:val="00B71EF8"/>
    <w:rsid w:val="00B8170A"/>
    <w:rsid w:val="00B82670"/>
    <w:rsid w:val="00BA6B03"/>
    <w:rsid w:val="00BB5E53"/>
    <w:rsid w:val="00C0337F"/>
    <w:rsid w:val="00C201ED"/>
    <w:rsid w:val="00C21703"/>
    <w:rsid w:val="00C36B57"/>
    <w:rsid w:val="00C67CEE"/>
    <w:rsid w:val="00C710DD"/>
    <w:rsid w:val="00C971D5"/>
    <w:rsid w:val="00CA78CA"/>
    <w:rsid w:val="00CA7DBE"/>
    <w:rsid w:val="00CC475E"/>
    <w:rsid w:val="00CC6F72"/>
    <w:rsid w:val="00CD22EF"/>
    <w:rsid w:val="00CF311B"/>
    <w:rsid w:val="00D10D7F"/>
    <w:rsid w:val="00D148A0"/>
    <w:rsid w:val="00D26224"/>
    <w:rsid w:val="00D7627A"/>
    <w:rsid w:val="00D807A8"/>
    <w:rsid w:val="00D87EA6"/>
    <w:rsid w:val="00DA686E"/>
    <w:rsid w:val="00DA6BFA"/>
    <w:rsid w:val="00DB5A5F"/>
    <w:rsid w:val="00DE341A"/>
    <w:rsid w:val="00DE7B3E"/>
    <w:rsid w:val="00DF1E9B"/>
    <w:rsid w:val="00E02427"/>
    <w:rsid w:val="00E41554"/>
    <w:rsid w:val="00E52BCB"/>
    <w:rsid w:val="00E65D1C"/>
    <w:rsid w:val="00E74EB7"/>
    <w:rsid w:val="00E84ABF"/>
    <w:rsid w:val="00E855D1"/>
    <w:rsid w:val="00E96737"/>
    <w:rsid w:val="00EA4EC4"/>
    <w:rsid w:val="00EB3746"/>
    <w:rsid w:val="00EE2D29"/>
    <w:rsid w:val="00EF1FA0"/>
    <w:rsid w:val="00F20758"/>
    <w:rsid w:val="00F24957"/>
    <w:rsid w:val="00F26BB5"/>
    <w:rsid w:val="00F31144"/>
    <w:rsid w:val="00F3220F"/>
    <w:rsid w:val="00F35652"/>
    <w:rsid w:val="00F42F98"/>
    <w:rsid w:val="00F51B05"/>
    <w:rsid w:val="00F60551"/>
    <w:rsid w:val="00F64788"/>
    <w:rsid w:val="00F7387F"/>
    <w:rsid w:val="00F92E88"/>
    <w:rsid w:val="00F94560"/>
    <w:rsid w:val="00F978E6"/>
    <w:rsid w:val="00FB2558"/>
    <w:rsid w:val="00FC2190"/>
    <w:rsid w:val="00FC3E0C"/>
    <w:rsid w:val="00FC7829"/>
    <w:rsid w:val="00FD47CE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6F85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0BE2"/>
    <w:pPr>
      <w:widowControl w:val="0"/>
      <w:suppressAutoHyphens/>
      <w:spacing w:before="86" w:after="86"/>
      <w:ind w:right="86"/>
    </w:pPr>
    <w:rPr>
      <w:rFonts w:asciiTheme="minorHAnsi" w:hAnsiTheme="minorHAnsi"/>
      <w:sz w:val="24"/>
      <w:szCs w:val="24"/>
      <w:lang w:val="en-US" w:bidi="he-IL"/>
    </w:rPr>
  </w:style>
  <w:style w:type="paragraph" w:styleId="Heading1">
    <w:name w:val="heading 1"/>
    <w:basedOn w:val="ListParagraph"/>
    <w:next w:val="BodyText"/>
    <w:qFormat/>
    <w:rsid w:val="009312BF"/>
    <w:pPr>
      <w:numPr>
        <w:ilvl w:val="0"/>
      </w:numPr>
      <w:ind w:hanging="446"/>
      <w:outlineLvl w:val="0"/>
    </w:pPr>
    <w:rPr>
      <w:rFonts w:asciiTheme="majorHAnsi" w:hAnsiTheme="majorHAnsi"/>
      <w:b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312BF"/>
    <w:pPr>
      <w:ind w:left="709" w:hanging="709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link w:val="BodyTextChar"/>
    <w:pPr>
      <w:spacing w:before="0" w:after="0"/>
      <w:ind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BD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BD1"/>
    <w:rPr>
      <w:rFonts w:ascii="Tahoma" w:hAnsi="Tahoma" w:cs="Tahoma"/>
      <w:sz w:val="16"/>
      <w:szCs w:val="16"/>
      <w:lang w:val="en-US" w:bidi="he-IL"/>
    </w:rPr>
  </w:style>
  <w:style w:type="table" w:styleId="TableGrid">
    <w:name w:val="Table Grid"/>
    <w:basedOn w:val="TableNormal"/>
    <w:uiPriority w:val="59"/>
    <w:rsid w:val="00165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67DD1"/>
    <w:rPr>
      <w:sz w:val="24"/>
      <w:szCs w:val="24"/>
      <w:lang w:val="en-US" w:bidi="he-IL"/>
    </w:rPr>
  </w:style>
  <w:style w:type="paragraph" w:styleId="ListParagraph">
    <w:name w:val="List Paragraph"/>
    <w:basedOn w:val="Normal"/>
    <w:uiPriority w:val="34"/>
    <w:qFormat/>
    <w:rsid w:val="00E84ABF"/>
    <w:pPr>
      <w:widowControl/>
      <w:numPr>
        <w:ilvl w:val="1"/>
        <w:numId w:val="8"/>
      </w:numPr>
      <w:suppressAutoHyphens w:val="0"/>
      <w:spacing w:before="60" w:after="60"/>
      <w:ind w:right="0"/>
      <w:contextualSpacing/>
    </w:pPr>
    <w:rPr>
      <w:rFonts w:eastAsiaTheme="minorEastAsia" w:cs="Arial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95563"/>
    <w:pPr>
      <w:widowControl/>
      <w:suppressAutoHyphens w:val="0"/>
      <w:spacing w:before="0" w:after="120" w:line="276" w:lineRule="auto"/>
      <w:ind w:right="0"/>
    </w:pPr>
    <w:rPr>
      <w:rFonts w:ascii="Calibri" w:hAnsi="Calibri"/>
      <w:sz w:val="20"/>
      <w:szCs w:val="20"/>
      <w:lang w:val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5563"/>
    <w:rPr>
      <w:rFonts w:ascii="Calibri" w:hAnsi="Calibri"/>
    </w:rPr>
  </w:style>
  <w:style w:type="character" w:styleId="FootnoteReference">
    <w:name w:val="footnote reference"/>
    <w:uiPriority w:val="99"/>
    <w:semiHidden/>
    <w:unhideWhenUsed/>
    <w:rsid w:val="0019556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C05E3"/>
    <w:pPr>
      <w:widowControl/>
      <w:suppressAutoHyphens w:val="0"/>
      <w:spacing w:before="0" w:after="0"/>
      <w:ind w:right="0"/>
    </w:pPr>
    <w:rPr>
      <w:rFonts w:eastAsiaTheme="minorHAnsi"/>
      <w:lang w:val="en-GB" w:bidi="ar-SA"/>
    </w:rPr>
  </w:style>
  <w:style w:type="character" w:styleId="Emphasis">
    <w:name w:val="Emphasis"/>
    <w:basedOn w:val="DefaultParagraphFont"/>
    <w:uiPriority w:val="20"/>
    <w:qFormat/>
    <w:rsid w:val="005C05E3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84AB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A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9312BF"/>
    <w:rPr>
      <w:rFonts w:asciiTheme="minorHAnsi" w:eastAsiaTheme="minorEastAsia" w:hAnsiTheme="minorHAnsi" w:cs="Arial"/>
      <w:b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rsid w:val="00464B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0" w:after="0"/>
      <w:ind w:right="0"/>
    </w:pPr>
    <w:rPr>
      <w:rFonts w:ascii="Courier New" w:hAnsi="Courier New"/>
      <w:lang w:val="en-GB"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64BB3"/>
    <w:rPr>
      <w:rFonts w:ascii="Courier New" w:hAnsi="Courier New"/>
      <w:sz w:val="24"/>
      <w:szCs w:val="24"/>
    </w:rPr>
  </w:style>
  <w:style w:type="paragraph" w:customStyle="1" w:styleId="Body">
    <w:name w:val="Body"/>
    <w:basedOn w:val="Normal"/>
    <w:link w:val="BodyChar"/>
    <w:qFormat/>
    <w:rsid w:val="00464BB3"/>
    <w:pPr>
      <w:contextualSpacing/>
    </w:pPr>
    <w:rPr>
      <w:sz w:val="22"/>
      <w:szCs w:val="22"/>
    </w:rPr>
  </w:style>
  <w:style w:type="character" w:customStyle="1" w:styleId="BodyChar">
    <w:name w:val="Body Char"/>
    <w:basedOn w:val="DefaultParagraphFont"/>
    <w:link w:val="Body"/>
    <w:rsid w:val="00464BB3"/>
    <w:rPr>
      <w:rFonts w:asciiTheme="minorHAnsi" w:hAnsiTheme="minorHAnsi"/>
      <w:sz w:val="22"/>
      <w:szCs w:val="22"/>
      <w:lang w:val="en-US" w:bidi="he-IL"/>
    </w:rPr>
  </w:style>
  <w:style w:type="paragraph" w:customStyle="1" w:styleId="bullet">
    <w:name w:val="bullet"/>
    <w:basedOn w:val="ListParagraph"/>
    <w:link w:val="bulletChar"/>
    <w:qFormat/>
    <w:rsid w:val="00AA1183"/>
    <w:pPr>
      <w:numPr>
        <w:ilvl w:val="0"/>
        <w:numId w:val="37"/>
      </w:numPr>
      <w:spacing w:before="0" w:after="0"/>
    </w:pPr>
    <w:rPr>
      <w:rFonts w:eastAsiaTheme="minorHAnsi" w:cstheme="minorHAnsi"/>
      <w:sz w:val="22"/>
      <w:szCs w:val="22"/>
      <w:lang w:val="en-GB"/>
    </w:rPr>
  </w:style>
  <w:style w:type="character" w:customStyle="1" w:styleId="bulletChar">
    <w:name w:val="bullet Char"/>
    <w:basedOn w:val="DefaultParagraphFont"/>
    <w:link w:val="bullet"/>
    <w:rsid w:val="00AA1183"/>
    <w:rPr>
      <w:rFonts w:asciiTheme="minorHAnsi" w:eastAsiaTheme="minorHAnsi" w:hAnsiTheme="minorHAnsi" w:cstheme="minorHAnsi"/>
      <w:sz w:val="22"/>
      <w:szCs w:val="22"/>
      <w:lang w:eastAsia="en-US"/>
    </w:rPr>
  </w:style>
  <w:style w:type="paragraph" w:customStyle="1" w:styleId="SubTitle">
    <w:name w:val="Sub Title"/>
    <w:basedOn w:val="Normal"/>
    <w:link w:val="SubTitleChar"/>
    <w:qFormat/>
    <w:rsid w:val="00AA1183"/>
    <w:pPr>
      <w:widowControl/>
      <w:suppressAutoHyphens w:val="0"/>
      <w:spacing w:before="0" w:after="0" w:line="320" w:lineRule="atLeast"/>
      <w:ind w:right="0"/>
      <w:jc w:val="both"/>
    </w:pPr>
    <w:rPr>
      <w:rFonts w:ascii="Arial" w:hAnsi="Arial" w:cs="Arial"/>
      <w:b/>
      <w:bCs/>
      <w:sz w:val="20"/>
      <w:szCs w:val="20"/>
      <w:lang w:val="en-GB" w:eastAsia="en-US" w:bidi="ar-SA"/>
    </w:rPr>
  </w:style>
  <w:style w:type="paragraph" w:customStyle="1" w:styleId="Introparagraph">
    <w:name w:val="Intro paragraph"/>
    <w:basedOn w:val="Normal"/>
    <w:link w:val="IntroparagraphChar"/>
    <w:qFormat/>
    <w:rsid w:val="00AA1183"/>
    <w:pPr>
      <w:widowControl/>
      <w:suppressAutoHyphens w:val="0"/>
      <w:spacing w:before="0" w:after="0" w:line="320" w:lineRule="atLeast"/>
      <w:ind w:right="0"/>
    </w:pPr>
    <w:rPr>
      <w:rFonts w:ascii="Arial" w:hAnsi="Arial" w:cs="Arial"/>
      <w:b/>
      <w:sz w:val="20"/>
      <w:szCs w:val="20"/>
      <w:lang w:val="en-GB" w:eastAsia="en-US" w:bidi="ar-SA"/>
    </w:rPr>
  </w:style>
  <w:style w:type="character" w:customStyle="1" w:styleId="SubTitleChar">
    <w:name w:val="Sub Title Char"/>
    <w:basedOn w:val="DefaultParagraphFont"/>
    <w:link w:val="SubTitle"/>
    <w:rsid w:val="00AA1183"/>
    <w:rPr>
      <w:rFonts w:ascii="Arial" w:hAnsi="Arial" w:cs="Arial"/>
      <w:b/>
      <w:bCs/>
      <w:lang w:eastAsia="en-US"/>
    </w:rPr>
  </w:style>
  <w:style w:type="character" w:customStyle="1" w:styleId="IntroparagraphChar">
    <w:name w:val="Intro paragraph Char"/>
    <w:basedOn w:val="DefaultParagraphFont"/>
    <w:link w:val="Introparagraph"/>
    <w:rsid w:val="00AA1183"/>
    <w:rPr>
      <w:rFonts w:ascii="Arial" w:hAnsi="Arial" w:cs="Arial"/>
      <w:b/>
      <w:lang w:eastAsia="en-US"/>
    </w:rPr>
  </w:style>
  <w:style w:type="paragraph" w:customStyle="1" w:styleId="Bullets">
    <w:name w:val="Bullets"/>
    <w:basedOn w:val="Normal"/>
    <w:link w:val="BulletsChar"/>
    <w:qFormat/>
    <w:rsid w:val="00AA1183"/>
    <w:pPr>
      <w:widowControl/>
      <w:numPr>
        <w:numId w:val="38"/>
      </w:numPr>
      <w:suppressAutoHyphens w:val="0"/>
      <w:spacing w:before="0" w:after="0" w:line="320" w:lineRule="atLeast"/>
      <w:ind w:right="0"/>
    </w:pPr>
    <w:rPr>
      <w:rFonts w:ascii="Arial" w:hAnsi="Arial" w:cs="Arial"/>
      <w:bCs/>
      <w:sz w:val="20"/>
      <w:szCs w:val="20"/>
      <w:lang w:val="en-GB" w:eastAsia="en-US" w:bidi="ar-SA"/>
    </w:rPr>
  </w:style>
  <w:style w:type="character" w:customStyle="1" w:styleId="BulletsChar">
    <w:name w:val="Bullets Char"/>
    <w:basedOn w:val="DefaultParagraphFont"/>
    <w:link w:val="Bullets"/>
    <w:rsid w:val="00AA1183"/>
    <w:rPr>
      <w:rFonts w:ascii="Arial" w:hAnsi="Arial" w:cs="Arial"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5E712B"/>
    <w:rPr>
      <w:rFonts w:asciiTheme="minorHAnsi" w:hAnsiTheme="minorHAnsi"/>
      <w:sz w:val="24"/>
      <w:szCs w:val="24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96AF-53D1-4645-9BB7-7A98BDCC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2051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</dc:creator>
  <cp:lastModifiedBy>Microsoft Office User</cp:lastModifiedBy>
  <cp:revision>7</cp:revision>
  <cp:lastPrinted>2017-08-24T12:00:00Z</cp:lastPrinted>
  <dcterms:created xsi:type="dcterms:W3CDTF">2015-07-06T12:47:00Z</dcterms:created>
  <dcterms:modified xsi:type="dcterms:W3CDTF">2017-08-24T12:17:00Z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TC103804601033</vt:lpwstr>
  </property>
</Properties>
</file>